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2E8" w:rsidRPr="00B2671E" w:rsidRDefault="003102E8" w:rsidP="00B2671E">
      <w:pPr>
        <w:jc w:val="center"/>
        <w:rPr>
          <w:rFonts w:ascii="Impact" w:hAnsi="Impact" w:cs="Arial"/>
          <w:sz w:val="36"/>
          <w:szCs w:val="36"/>
          <w:lang w:val="pt-BR"/>
        </w:rPr>
      </w:pPr>
      <w:bookmarkStart w:id="0" w:name="_GoBack"/>
      <w:bookmarkEnd w:id="0"/>
      <w:r w:rsidRPr="00B2671E">
        <w:rPr>
          <w:rFonts w:ascii="Impact" w:hAnsi="Impact" w:cs="Arial"/>
          <w:sz w:val="36"/>
          <w:szCs w:val="36"/>
          <w:lang w:val="pt-BR"/>
        </w:rPr>
        <w:t>MEMORIAL DESCRITIVO PROJETO DE RECAPEAMENTO ASFÁLTICO EM VIAS PÚBLICAS URBANAS</w:t>
      </w:r>
    </w:p>
    <w:p w:rsidR="003102E8" w:rsidRPr="003102E8" w:rsidRDefault="003102E8" w:rsidP="003102E8">
      <w:pPr>
        <w:jc w:val="center"/>
        <w:rPr>
          <w:rFonts w:ascii="Arial Narrow" w:hAnsi="Arial Narrow" w:cs="Arial"/>
          <w:b/>
          <w:sz w:val="28"/>
          <w:szCs w:val="28"/>
          <w:lang w:val="pt-BR"/>
        </w:rPr>
      </w:pPr>
    </w:p>
    <w:p w:rsidR="003102E8" w:rsidRDefault="003102E8" w:rsidP="003102E8">
      <w:pPr>
        <w:pStyle w:val="Ttulo1"/>
      </w:pPr>
      <w:r w:rsidRPr="003102E8">
        <w:rPr>
          <w:b/>
        </w:rPr>
        <w:t>PROPRIETÁRIO:</w:t>
      </w:r>
      <w:r w:rsidRPr="003102E8">
        <w:t xml:space="preserve"> Prefeitura Municipal de Santo Antônio das Missões</w:t>
      </w:r>
      <w:r>
        <w:t>/RS</w:t>
      </w:r>
    </w:p>
    <w:p w:rsidR="003102E8" w:rsidRPr="003102E8" w:rsidRDefault="003102E8" w:rsidP="003102E8">
      <w:pPr>
        <w:pStyle w:val="Ttulo1"/>
      </w:pPr>
      <w:r w:rsidRPr="003102E8">
        <w:rPr>
          <w:b/>
        </w:rPr>
        <w:t>ENDEREÇO DA OBRA:</w:t>
      </w:r>
      <w:r w:rsidRPr="003102E8">
        <w:t xml:space="preserve"> Avenida Florduarte José Marques (entre as ruas Adriano Dorneles e Valdemar Balbé), e Rua Valdemar Balbé (entre a avenida Florduarte José Marques e Rua Prefeito Jospe Nunes de Abreu).</w:t>
      </w:r>
    </w:p>
    <w:p w:rsidR="003102E8" w:rsidRPr="003102E8" w:rsidRDefault="003102E8" w:rsidP="003102E8">
      <w:pPr>
        <w:pStyle w:val="Ttulo1"/>
        <w:rPr>
          <w:b/>
          <w:bCs/>
        </w:rPr>
      </w:pPr>
      <w:r w:rsidRPr="003102E8">
        <w:rPr>
          <w:b/>
          <w:bCs/>
        </w:rPr>
        <w:t>OBRA: Recapeamento com Pavimentação Asfáltica – CBUQ em Vias Pavimentadas com asfalto.</w:t>
      </w:r>
    </w:p>
    <w:p w:rsidR="003102E8" w:rsidRDefault="003102E8" w:rsidP="0085686A">
      <w:pP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</w:pPr>
    </w:p>
    <w:p w:rsidR="0085686A" w:rsidRPr="006378B0" w:rsidRDefault="0085686A" w:rsidP="0085686A">
      <w:pP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</w:pPr>
      <w:r w:rsidRPr="006378B0"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  <w:t>Introdução:</w:t>
      </w:r>
    </w:p>
    <w:p w:rsidR="00B2671E" w:rsidRDefault="00B2671E" w:rsidP="0085686A">
      <w:pPr>
        <w:pStyle w:val="Corpodetexto21"/>
        <w:spacing w:line="360" w:lineRule="auto"/>
        <w:ind w:firstLine="720"/>
        <w:rPr>
          <w:rFonts w:ascii="Arial Narrow" w:hAnsi="Arial Narrow" w:cs="Arial"/>
          <w:sz w:val="28"/>
          <w:szCs w:val="28"/>
        </w:rPr>
      </w:pPr>
    </w:p>
    <w:p w:rsidR="0085686A" w:rsidRDefault="0085686A" w:rsidP="0085686A">
      <w:pPr>
        <w:pStyle w:val="Corpodetexto21"/>
        <w:spacing w:line="360" w:lineRule="auto"/>
        <w:ind w:firstLine="720"/>
        <w:rPr>
          <w:rFonts w:ascii="Arial Narrow" w:hAnsi="Arial Narrow" w:cs="Arial"/>
          <w:sz w:val="28"/>
          <w:szCs w:val="28"/>
        </w:rPr>
      </w:pPr>
      <w:r w:rsidRPr="000D4CC0">
        <w:rPr>
          <w:rFonts w:ascii="Arial Narrow" w:hAnsi="Arial Narrow" w:cs="Arial"/>
          <w:sz w:val="28"/>
          <w:szCs w:val="28"/>
        </w:rPr>
        <w:tab/>
        <w:t>O presente Memorial Descritivo tem por finalidade expor de maneira detalhada as normas técnicas, materiais e acabamentos que irão</w:t>
      </w:r>
      <w:r w:rsidR="00B2671E">
        <w:rPr>
          <w:rFonts w:ascii="Arial Narrow" w:hAnsi="Arial Narrow" w:cs="Arial"/>
          <w:sz w:val="28"/>
          <w:szCs w:val="28"/>
        </w:rPr>
        <w:t xml:space="preserve"> definir os serviços de</w:t>
      </w:r>
      <w:r w:rsidRPr="000D4CC0">
        <w:rPr>
          <w:rFonts w:ascii="Arial Narrow" w:hAnsi="Arial Narrow" w:cs="Arial"/>
          <w:sz w:val="28"/>
          <w:szCs w:val="28"/>
        </w:rPr>
        <w:t xml:space="preserve"> </w:t>
      </w:r>
      <w:r w:rsidR="003102E8">
        <w:rPr>
          <w:rFonts w:ascii="Arial Narrow" w:hAnsi="Arial Narrow" w:cs="Arial"/>
          <w:sz w:val="28"/>
          <w:szCs w:val="28"/>
        </w:rPr>
        <w:t>RE</w:t>
      </w:r>
      <w:r>
        <w:rPr>
          <w:rFonts w:ascii="Arial Narrow" w:hAnsi="Arial Narrow" w:cs="Arial"/>
          <w:sz w:val="28"/>
          <w:szCs w:val="28"/>
        </w:rPr>
        <w:t>CAPEAMENTO ASFÁLTICO</w:t>
      </w:r>
      <w:r w:rsidRPr="000D4CC0">
        <w:rPr>
          <w:rFonts w:ascii="Arial Narrow" w:hAnsi="Arial Narrow" w:cs="Arial"/>
          <w:sz w:val="28"/>
          <w:szCs w:val="28"/>
        </w:rPr>
        <w:t xml:space="preserve"> e </w:t>
      </w:r>
      <w:r>
        <w:rPr>
          <w:rFonts w:ascii="Arial Narrow" w:hAnsi="Arial Narrow" w:cs="Arial"/>
          <w:sz w:val="28"/>
          <w:szCs w:val="28"/>
        </w:rPr>
        <w:t>que os mesmo foram</w:t>
      </w:r>
      <w:r w:rsidRPr="000D4CC0">
        <w:rPr>
          <w:rFonts w:ascii="Arial Narrow" w:hAnsi="Arial Narrow" w:cs="Arial"/>
          <w:sz w:val="28"/>
          <w:szCs w:val="28"/>
        </w:rPr>
        <w:t xml:space="preserve"> </w:t>
      </w:r>
      <w:proofErr w:type="gramStart"/>
      <w:r w:rsidRPr="000D4CC0">
        <w:rPr>
          <w:rFonts w:ascii="Arial Narrow" w:hAnsi="Arial Narrow" w:cs="Arial"/>
          <w:sz w:val="28"/>
          <w:szCs w:val="28"/>
        </w:rPr>
        <w:t>orientado</w:t>
      </w:r>
      <w:r>
        <w:rPr>
          <w:rFonts w:ascii="Arial Narrow" w:hAnsi="Arial Narrow" w:cs="Arial"/>
          <w:sz w:val="28"/>
          <w:szCs w:val="28"/>
        </w:rPr>
        <w:t>s</w:t>
      </w:r>
      <w:proofErr w:type="gramEnd"/>
      <w:r w:rsidRPr="000D4CC0">
        <w:rPr>
          <w:rFonts w:ascii="Arial Narrow" w:hAnsi="Arial Narrow" w:cs="Arial"/>
          <w:sz w:val="28"/>
          <w:szCs w:val="28"/>
        </w:rPr>
        <w:t xml:space="preserve"> </w:t>
      </w:r>
      <w:proofErr w:type="gramStart"/>
      <w:r w:rsidRPr="000D4CC0">
        <w:rPr>
          <w:rFonts w:ascii="Arial Narrow" w:hAnsi="Arial Narrow" w:cs="Arial"/>
          <w:sz w:val="28"/>
          <w:szCs w:val="28"/>
        </w:rPr>
        <w:t>visando</w:t>
      </w:r>
      <w:proofErr w:type="gramEnd"/>
      <w:r w:rsidRPr="000D4CC0">
        <w:rPr>
          <w:rFonts w:ascii="Arial Narrow" w:hAnsi="Arial Narrow" w:cs="Arial"/>
          <w:sz w:val="28"/>
          <w:szCs w:val="28"/>
        </w:rPr>
        <w:t xml:space="preserve"> atender as exigências legais e técnicas desta Prefeitura Municipal.</w:t>
      </w:r>
      <w:r>
        <w:rPr>
          <w:rFonts w:ascii="Arial Narrow" w:hAnsi="Arial Narrow" w:cs="Arial"/>
          <w:sz w:val="28"/>
          <w:szCs w:val="28"/>
        </w:rPr>
        <w:t xml:space="preserve"> As normas e referências utilizadas para </w:t>
      </w:r>
      <w:r w:rsidR="00A20A53">
        <w:rPr>
          <w:rFonts w:ascii="Arial Narrow" w:hAnsi="Arial Narrow" w:cs="Arial"/>
          <w:sz w:val="28"/>
          <w:szCs w:val="28"/>
        </w:rPr>
        <w:t xml:space="preserve">os serviços </w:t>
      </w:r>
      <w:proofErr w:type="gramStart"/>
      <w:r w:rsidR="00A20A53">
        <w:rPr>
          <w:rFonts w:ascii="Arial Narrow" w:hAnsi="Arial Narrow" w:cs="Arial"/>
          <w:sz w:val="28"/>
          <w:szCs w:val="28"/>
        </w:rPr>
        <w:t>deverá ser executado</w:t>
      </w:r>
      <w:proofErr w:type="gramEnd"/>
      <w:r w:rsidR="00A20A53">
        <w:rPr>
          <w:rFonts w:ascii="Arial Narrow" w:hAnsi="Arial Narrow" w:cs="Arial"/>
          <w:sz w:val="28"/>
          <w:szCs w:val="28"/>
        </w:rPr>
        <w:t xml:space="preserve"> conforme  Especificação Técnica DAER-ES-P 16/91 </w:t>
      </w:r>
      <w:r>
        <w:rPr>
          <w:rFonts w:ascii="Arial Narrow" w:hAnsi="Arial Narrow" w:cs="Arial"/>
          <w:sz w:val="28"/>
          <w:szCs w:val="28"/>
        </w:rPr>
        <w:t>.</w:t>
      </w:r>
    </w:p>
    <w:p w:rsidR="0085686A" w:rsidRPr="000D4CC0" w:rsidRDefault="0085686A" w:rsidP="0085686A">
      <w:pPr>
        <w:pStyle w:val="Corpodetexto21"/>
        <w:spacing w:line="360" w:lineRule="auto"/>
        <w:ind w:firstLine="720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           A finalidade deste </w:t>
      </w:r>
      <w:r w:rsidR="003102E8">
        <w:rPr>
          <w:rFonts w:ascii="Arial Narrow" w:hAnsi="Arial Narrow" w:cs="Arial"/>
          <w:sz w:val="28"/>
          <w:szCs w:val="28"/>
        </w:rPr>
        <w:t>RE</w:t>
      </w:r>
      <w:r>
        <w:rPr>
          <w:rFonts w:ascii="Arial Narrow" w:hAnsi="Arial Narrow" w:cs="Arial"/>
          <w:sz w:val="28"/>
          <w:szCs w:val="28"/>
        </w:rPr>
        <w:t>CAPEAMENTO ASFÁLTICO, é promover melhorias em ruas que já passam veículos automotores leves e pesados, assim como transporte urbano. Desta forma o projeto como um todo proporcionara ao município</w:t>
      </w:r>
      <w:proofErr w:type="gramStart"/>
      <w:r>
        <w:rPr>
          <w:rFonts w:ascii="Arial Narrow" w:hAnsi="Arial Narrow" w:cs="Arial"/>
          <w:sz w:val="28"/>
          <w:szCs w:val="28"/>
        </w:rPr>
        <w:t xml:space="preserve">  </w:t>
      </w:r>
      <w:proofErr w:type="gramEnd"/>
      <w:r>
        <w:rPr>
          <w:rFonts w:ascii="Arial Narrow" w:hAnsi="Arial Narrow" w:cs="Arial"/>
          <w:sz w:val="28"/>
          <w:szCs w:val="28"/>
        </w:rPr>
        <w:t>um desenvolvimento socioeconômico ao seu transporte municipal.</w:t>
      </w:r>
    </w:p>
    <w:p w:rsidR="0085686A" w:rsidRPr="000D4CC0" w:rsidRDefault="0085686A" w:rsidP="0085686A">
      <w:pPr>
        <w:pStyle w:val="Corpodetexto21"/>
        <w:spacing w:after="120"/>
        <w:ind w:firstLine="720"/>
        <w:rPr>
          <w:rFonts w:ascii="Arial Narrow" w:hAnsi="Arial Narrow" w:cs="Arial"/>
        </w:rPr>
      </w:pPr>
    </w:p>
    <w:p w:rsidR="0085686A" w:rsidRPr="00E23D87" w:rsidRDefault="0085686A" w:rsidP="0085686A">
      <w:pP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  <w:t xml:space="preserve">1. </w:t>
      </w:r>
      <w: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  <w:tab/>
      </w:r>
      <w:r w:rsidRPr="00E23D87"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  <w:t>SERVIÇ</w:t>
      </w:r>
      <w: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  <w:t>OS PRELIMINARES</w:t>
      </w:r>
    </w:p>
    <w:p w:rsidR="0085686A" w:rsidRDefault="0085686A" w:rsidP="0085686A">
      <w:pP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</w:p>
    <w:p w:rsidR="0085686A" w:rsidRPr="00E23D87" w:rsidRDefault="0085686A" w:rsidP="0085686A">
      <w:pP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 xml:space="preserve">1.1. 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ab/>
        <w:t>Implantação de Placa de Obra (1,20 x 2,</w:t>
      </w:r>
      <w:r w:rsidR="00A20A53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4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0m)</w:t>
      </w:r>
    </w:p>
    <w:p w:rsidR="0085686A" w:rsidRDefault="0085686A" w:rsidP="0085686A">
      <w:pPr>
        <w:pStyle w:val="Corpodetexto21"/>
        <w:tabs>
          <w:tab w:val="left" w:pos="1560"/>
        </w:tabs>
        <w:spacing w:line="360" w:lineRule="auto"/>
        <w:rPr>
          <w:rFonts w:ascii="Arial Narrow" w:hAnsi="Arial Narrow" w:cs="Arial"/>
          <w:sz w:val="28"/>
          <w:szCs w:val="28"/>
        </w:rPr>
      </w:pPr>
    </w:p>
    <w:p w:rsidR="0085686A" w:rsidRDefault="0085686A" w:rsidP="0085686A">
      <w:pPr>
        <w:pStyle w:val="Corpodetexto21"/>
        <w:tabs>
          <w:tab w:val="left" w:pos="709"/>
          <w:tab w:val="left" w:pos="1560"/>
        </w:tabs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            </w:t>
      </w:r>
      <w:r w:rsidRPr="000D4CC0">
        <w:rPr>
          <w:rFonts w:ascii="Arial Narrow" w:hAnsi="Arial Narrow" w:cs="Arial"/>
          <w:sz w:val="28"/>
          <w:szCs w:val="28"/>
        </w:rPr>
        <w:t xml:space="preserve">A placa de obra tem por objetivo informar a população e aos usuários da rua, os dados da obra. As placas deverão ser afixadas em local visível, preferencialmente no acesso principal do empreendimento, e suas medidas terão que ser igual ou superior a maior placa existente na obra, respeitado a seguinte medida: </w:t>
      </w:r>
      <w:r>
        <w:rPr>
          <w:rFonts w:ascii="Arial Narrow" w:hAnsi="Arial Narrow" w:cs="Arial"/>
          <w:sz w:val="28"/>
          <w:szCs w:val="28"/>
        </w:rPr>
        <w:t>1,20</w:t>
      </w:r>
      <w:r w:rsidRPr="000D4CC0">
        <w:rPr>
          <w:rFonts w:ascii="Arial Narrow" w:hAnsi="Arial Narrow" w:cs="Arial"/>
          <w:sz w:val="28"/>
          <w:szCs w:val="28"/>
        </w:rPr>
        <w:t>m x 2,</w:t>
      </w:r>
      <w:r w:rsidR="00A20A53">
        <w:rPr>
          <w:rFonts w:ascii="Arial Narrow" w:hAnsi="Arial Narrow" w:cs="Arial"/>
          <w:sz w:val="28"/>
          <w:szCs w:val="28"/>
        </w:rPr>
        <w:t>4</w:t>
      </w:r>
      <w:r w:rsidRPr="000D4CC0">
        <w:rPr>
          <w:rFonts w:ascii="Arial Narrow" w:hAnsi="Arial Narrow" w:cs="Arial"/>
          <w:sz w:val="28"/>
          <w:szCs w:val="28"/>
        </w:rPr>
        <w:t>0m.</w:t>
      </w:r>
    </w:p>
    <w:p w:rsidR="0085686A" w:rsidRDefault="0085686A" w:rsidP="0085686A">
      <w:pPr>
        <w:pStyle w:val="Corpodetexto21"/>
        <w:tabs>
          <w:tab w:val="left" w:pos="709"/>
          <w:tab w:val="left" w:pos="1560"/>
        </w:tabs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lastRenderedPageBreak/>
        <w:tab/>
      </w:r>
      <w:r w:rsidRPr="000D4CC0">
        <w:rPr>
          <w:rFonts w:ascii="Arial Narrow" w:hAnsi="Arial Narrow" w:cs="Arial"/>
          <w:sz w:val="28"/>
          <w:szCs w:val="28"/>
        </w:rPr>
        <w:t xml:space="preserve">A placa deverá ser </w:t>
      </w:r>
      <w:r w:rsidRPr="00FA627D">
        <w:rPr>
          <w:rFonts w:ascii="Arial Narrow" w:hAnsi="Arial Narrow" w:cs="Arial"/>
          <w:sz w:val="28"/>
          <w:szCs w:val="28"/>
        </w:rPr>
        <w:t>confeccionada em chapas de aço laminado a frio,</w:t>
      </w:r>
      <w:r>
        <w:rPr>
          <w:rFonts w:ascii="Arial Narrow" w:hAnsi="Arial Narrow" w:cs="Arial"/>
          <w:sz w:val="28"/>
          <w:szCs w:val="28"/>
        </w:rPr>
        <w:t xml:space="preserve"> </w:t>
      </w:r>
      <w:r w:rsidRPr="00FA627D">
        <w:rPr>
          <w:rFonts w:ascii="Arial Narrow" w:hAnsi="Arial Narrow" w:cs="Arial"/>
          <w:sz w:val="28"/>
          <w:szCs w:val="28"/>
        </w:rPr>
        <w:t>galvanizado,</w:t>
      </w:r>
      <w:r>
        <w:rPr>
          <w:rFonts w:ascii="Arial Narrow" w:hAnsi="Arial Narrow" w:cs="Arial"/>
          <w:sz w:val="28"/>
          <w:szCs w:val="28"/>
        </w:rPr>
        <w:t xml:space="preserve"> </w:t>
      </w:r>
      <w:r w:rsidRPr="00FA627D">
        <w:rPr>
          <w:rFonts w:ascii="Arial Narrow" w:hAnsi="Arial Narrow" w:cs="Arial"/>
          <w:sz w:val="28"/>
          <w:szCs w:val="28"/>
        </w:rPr>
        <w:t>com espessura de 1,25mm,</w:t>
      </w:r>
      <w:r w:rsidR="003102E8">
        <w:rPr>
          <w:rFonts w:ascii="Arial Narrow" w:hAnsi="Arial Narrow" w:cs="Arial"/>
          <w:sz w:val="28"/>
          <w:szCs w:val="28"/>
        </w:rPr>
        <w:t xml:space="preserve"> </w:t>
      </w:r>
      <w:r w:rsidRPr="00FA627D">
        <w:rPr>
          <w:rFonts w:ascii="Arial Narrow" w:hAnsi="Arial Narrow" w:cs="Arial"/>
          <w:sz w:val="28"/>
          <w:szCs w:val="28"/>
        </w:rPr>
        <w:t xml:space="preserve">fixada em local determinado pela </w:t>
      </w:r>
      <w:r w:rsidR="0053389A">
        <w:rPr>
          <w:rFonts w:ascii="Arial Narrow" w:hAnsi="Arial Narrow" w:cs="Arial"/>
          <w:sz w:val="28"/>
          <w:szCs w:val="28"/>
        </w:rPr>
        <w:t>Prefeitura</w:t>
      </w:r>
      <w:r w:rsidRPr="00FA627D">
        <w:rPr>
          <w:rFonts w:ascii="Arial Narrow" w:hAnsi="Arial Narrow" w:cs="Arial"/>
          <w:sz w:val="28"/>
          <w:szCs w:val="28"/>
        </w:rPr>
        <w:t>.</w:t>
      </w:r>
      <w:r>
        <w:rPr>
          <w:rFonts w:ascii="Arial Narrow" w:hAnsi="Arial Narrow" w:cs="Arial"/>
          <w:sz w:val="28"/>
          <w:szCs w:val="28"/>
        </w:rPr>
        <w:t xml:space="preserve"> </w:t>
      </w:r>
      <w:r w:rsidRPr="00FA627D">
        <w:rPr>
          <w:rFonts w:ascii="Arial Narrow" w:hAnsi="Arial Narrow" w:cs="Arial"/>
          <w:sz w:val="28"/>
          <w:szCs w:val="28"/>
        </w:rPr>
        <w:t xml:space="preserve">Quando a obra for realizada em ruas distintas, será adotada uma placa posicionada em cada </w:t>
      </w:r>
      <w:r>
        <w:rPr>
          <w:rFonts w:ascii="Arial Narrow" w:hAnsi="Arial Narrow" w:cs="Arial"/>
          <w:sz w:val="28"/>
          <w:szCs w:val="28"/>
        </w:rPr>
        <w:t xml:space="preserve">uma das vias (Modelo </w:t>
      </w:r>
      <w:r w:rsidR="0053389A">
        <w:rPr>
          <w:rFonts w:ascii="Arial Narrow" w:hAnsi="Arial Narrow" w:cs="Arial"/>
          <w:sz w:val="28"/>
          <w:szCs w:val="28"/>
        </w:rPr>
        <w:t>BADESUL</w:t>
      </w:r>
      <w:r>
        <w:rPr>
          <w:rFonts w:ascii="Arial Narrow" w:hAnsi="Arial Narrow" w:cs="Arial"/>
          <w:sz w:val="28"/>
          <w:szCs w:val="28"/>
        </w:rPr>
        <w:t xml:space="preserve">).        </w:t>
      </w:r>
    </w:p>
    <w:p w:rsidR="0085686A" w:rsidRPr="003102E8" w:rsidRDefault="0085686A" w:rsidP="003102E8">
      <w:pPr>
        <w:pStyle w:val="Corpodetexto21"/>
        <w:tabs>
          <w:tab w:val="left" w:pos="1560"/>
        </w:tabs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           </w:t>
      </w:r>
      <w:r w:rsidRPr="000D4CC0">
        <w:rPr>
          <w:rFonts w:ascii="Arial Narrow" w:hAnsi="Arial Narrow" w:cs="Arial"/>
          <w:sz w:val="28"/>
          <w:szCs w:val="28"/>
        </w:rPr>
        <w:t>A medição deste serviço será por unidade aplicada na pista.</w:t>
      </w:r>
    </w:p>
    <w:p w:rsidR="0085686A" w:rsidRDefault="0085686A" w:rsidP="0085686A">
      <w:pP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</w:p>
    <w:p w:rsidR="0085686A" w:rsidRPr="00381A96" w:rsidRDefault="0085686A" w:rsidP="0085686A">
      <w:pP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1.2.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ab/>
      </w:r>
      <w:r w:rsidRPr="00381A96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S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 xml:space="preserve">erviços Topográficos para Obra </w:t>
      </w:r>
    </w:p>
    <w:p w:rsidR="0085686A" w:rsidRDefault="0085686A" w:rsidP="0085686A">
      <w:pPr>
        <w:pStyle w:val="Corpodetexto21"/>
        <w:ind w:firstLine="705"/>
        <w:rPr>
          <w:rFonts w:ascii="Swis721 LtCn BT" w:hAnsi="Swis721 LtCn BT" w:cs="Courier New"/>
          <w:szCs w:val="24"/>
        </w:rPr>
      </w:pPr>
    </w:p>
    <w:p w:rsidR="0085686A" w:rsidRDefault="0085686A" w:rsidP="0085686A">
      <w:pPr>
        <w:pStyle w:val="Corpodetexto21"/>
        <w:tabs>
          <w:tab w:val="left" w:pos="709"/>
          <w:tab w:val="left" w:pos="1560"/>
        </w:tabs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Swis721 LtCn BT" w:hAnsi="Swis721 LtCn BT" w:cs="Courier New"/>
          <w:szCs w:val="24"/>
        </w:rPr>
        <w:tab/>
      </w:r>
      <w:r w:rsidRPr="00381A96">
        <w:rPr>
          <w:rFonts w:ascii="Arial Narrow" w:hAnsi="Arial Narrow" w:cs="Arial"/>
          <w:sz w:val="28"/>
          <w:szCs w:val="28"/>
        </w:rPr>
        <w:t xml:space="preserve">Este serviço consiste na marcação topográfica do trecho a ser executado, locando todos os elementos necessários à execução, constantes no projeto. Deverá prever a utilização de equipamentos topográficos ou outros equipamentos adequados à perfeita marcação dos projetos e </w:t>
      </w:r>
      <w:proofErr w:type="spellStart"/>
      <w:r w:rsidRPr="00381A96">
        <w:rPr>
          <w:rFonts w:ascii="Arial Narrow" w:hAnsi="Arial Narrow" w:cs="Arial"/>
          <w:sz w:val="28"/>
          <w:szCs w:val="28"/>
        </w:rPr>
        <w:t>greides</w:t>
      </w:r>
      <w:proofErr w:type="spellEnd"/>
      <w:r w:rsidRPr="00381A96">
        <w:rPr>
          <w:rFonts w:ascii="Arial Narrow" w:hAnsi="Arial Narrow" w:cs="Arial"/>
          <w:sz w:val="28"/>
          <w:szCs w:val="28"/>
        </w:rPr>
        <w:t>, bem como para a locação e execução dos serviços de acordo com as locações e os níveis estabelecidos nos projetos.</w:t>
      </w:r>
      <w:r>
        <w:rPr>
          <w:rFonts w:ascii="Arial Narrow" w:hAnsi="Arial Narrow" w:cs="Arial"/>
          <w:sz w:val="28"/>
          <w:szCs w:val="28"/>
        </w:rPr>
        <w:t xml:space="preserve"> </w:t>
      </w:r>
    </w:p>
    <w:p w:rsidR="0085686A" w:rsidRDefault="0085686A" w:rsidP="0085686A">
      <w:pPr>
        <w:pStyle w:val="Corpodetexto21"/>
        <w:tabs>
          <w:tab w:val="left" w:pos="709"/>
          <w:tab w:val="left" w:pos="1560"/>
        </w:tabs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ab/>
      </w:r>
      <w:r w:rsidRPr="00381A96">
        <w:rPr>
          <w:rFonts w:ascii="Arial Narrow" w:hAnsi="Arial Narrow" w:cs="Arial"/>
          <w:sz w:val="28"/>
          <w:szCs w:val="28"/>
        </w:rPr>
        <w:t>A medição deste serviço será por m² de área locada.</w:t>
      </w:r>
    </w:p>
    <w:p w:rsidR="0085686A" w:rsidRDefault="0085686A" w:rsidP="0085686A">
      <w:pP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</w:p>
    <w:p w:rsidR="0085686A" w:rsidRPr="00381A96" w:rsidRDefault="0085686A" w:rsidP="0085686A">
      <w:pP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1.3.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ab/>
      </w:r>
      <w:r w:rsidRPr="00381A96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S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 xml:space="preserve">erviços de Mobilização </w:t>
      </w:r>
      <w:r w:rsidR="003102E8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 xml:space="preserve">e Desmobilização 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 xml:space="preserve">de  Obra </w:t>
      </w:r>
    </w:p>
    <w:p w:rsidR="0085686A" w:rsidRDefault="0085686A" w:rsidP="0085686A">
      <w:pPr>
        <w:pStyle w:val="Corpodetexto21"/>
        <w:tabs>
          <w:tab w:val="left" w:pos="709"/>
          <w:tab w:val="left" w:pos="1560"/>
        </w:tabs>
        <w:spacing w:line="360" w:lineRule="auto"/>
        <w:rPr>
          <w:rFonts w:ascii="Arial Narrow" w:hAnsi="Arial Narrow" w:cs="Arial"/>
          <w:sz w:val="28"/>
          <w:szCs w:val="28"/>
        </w:rPr>
      </w:pPr>
    </w:p>
    <w:p w:rsidR="0085686A" w:rsidRPr="00263BE3" w:rsidRDefault="0085686A" w:rsidP="0085686A">
      <w:pPr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BA71D0">
        <w:rPr>
          <w:rFonts w:ascii="Arial Narrow" w:hAnsi="Arial Narrow" w:cs="Arial"/>
          <w:sz w:val="28"/>
          <w:szCs w:val="28"/>
          <w:lang w:val="pt-BR"/>
        </w:rPr>
        <w:tab/>
      </w:r>
      <w:r w:rsidRPr="00263BE3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Mobilização 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>é</w:t>
      </w:r>
      <w:r w:rsidRPr="00263BE3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o conjunto de providências e operações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</w:t>
      </w:r>
      <w:r w:rsidRPr="00263BE3">
        <w:rPr>
          <w:rFonts w:ascii="Arial Narrow" w:hAnsi="Arial Narrow" w:cs="Arial"/>
          <w:snapToGrid w:val="0"/>
          <w:sz w:val="28"/>
          <w:szCs w:val="28"/>
          <w:lang w:val="pt-BR"/>
        </w:rPr>
        <w:t>que o executor dos serviços tem que efetivar para transportar pessoal e equipamentos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</w:t>
      </w:r>
      <w:r w:rsidRPr="00263BE3">
        <w:rPr>
          <w:rFonts w:ascii="Arial Narrow" w:hAnsi="Arial Narrow" w:cs="Arial"/>
          <w:snapToGrid w:val="0"/>
          <w:sz w:val="28"/>
          <w:szCs w:val="28"/>
          <w:lang w:val="pt-BR"/>
        </w:rPr>
        <w:t>até o local da obra e, ao final dos trabalhos, retorná-los para o ponto de origem.</w:t>
      </w:r>
    </w:p>
    <w:p w:rsidR="0085686A" w:rsidRPr="00263BE3" w:rsidRDefault="0085686A" w:rsidP="003102E8">
      <w:pPr>
        <w:tabs>
          <w:tab w:val="left" w:pos="1418"/>
        </w:tabs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          </w:t>
      </w:r>
      <w:r w:rsidR="00B2671E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Os </w:t>
      </w:r>
      <w:r w:rsidRPr="00263BE3">
        <w:rPr>
          <w:rFonts w:ascii="Arial Narrow" w:hAnsi="Arial Narrow" w:cs="Arial"/>
          <w:snapToGrid w:val="0"/>
          <w:sz w:val="28"/>
          <w:szCs w:val="28"/>
          <w:lang w:val="pt-BR"/>
        </w:rPr>
        <w:t>gastos com mobilização e desmobilização variam com as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</w:t>
      </w:r>
      <w:r w:rsidRPr="00263BE3">
        <w:rPr>
          <w:rFonts w:ascii="Arial Narrow" w:hAnsi="Arial Narrow" w:cs="Arial"/>
          <w:snapToGrid w:val="0"/>
          <w:sz w:val="28"/>
          <w:szCs w:val="28"/>
          <w:lang w:val="pt-BR"/>
        </w:rPr>
        <w:t>condições particulares de cada obra e respectiva construtora, e dada a dificuldade de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</w:t>
      </w:r>
      <w:r w:rsidRPr="00263BE3">
        <w:rPr>
          <w:rFonts w:ascii="Arial Narrow" w:hAnsi="Arial Narrow" w:cs="Arial"/>
          <w:snapToGrid w:val="0"/>
          <w:sz w:val="28"/>
          <w:szCs w:val="28"/>
          <w:lang w:val="pt-BR"/>
        </w:rPr>
        <w:t>se obterem esses valores mediante cálculos efetuados para cada c</w:t>
      </w:r>
      <w:r w:rsidR="00B2671E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aso, </w:t>
      </w:r>
      <w:r w:rsidRPr="00263BE3">
        <w:rPr>
          <w:rFonts w:ascii="Arial Narrow" w:hAnsi="Arial Narrow" w:cs="Arial"/>
          <w:snapToGrid w:val="0"/>
          <w:sz w:val="28"/>
          <w:szCs w:val="28"/>
          <w:lang w:val="pt-BR"/>
        </w:rPr>
        <w:t>e estimado taxas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</w:t>
      </w:r>
      <w:r w:rsidRPr="00263BE3">
        <w:rPr>
          <w:rFonts w:ascii="Arial Narrow" w:hAnsi="Arial Narrow" w:cs="Arial"/>
          <w:snapToGrid w:val="0"/>
          <w:sz w:val="28"/>
          <w:szCs w:val="28"/>
          <w:lang w:val="pt-BR"/>
        </w:rPr>
        <w:t>a serem adotadas, embora a classificação dos gastos com mobilização e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</w:t>
      </w:r>
      <w:r w:rsidRPr="00263BE3">
        <w:rPr>
          <w:rFonts w:ascii="Arial Narrow" w:hAnsi="Arial Narrow" w:cs="Arial"/>
          <w:snapToGrid w:val="0"/>
          <w:sz w:val="28"/>
          <w:szCs w:val="28"/>
          <w:lang w:val="pt-BR"/>
        </w:rPr>
        <w:t>desmobilização como despesa indireta não se apresente como a mais apropriada.</w:t>
      </w:r>
    </w:p>
    <w:p w:rsidR="003102E8" w:rsidRDefault="0085686A" w:rsidP="00A20A53">
      <w:pPr>
        <w:spacing w:line="360" w:lineRule="auto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                     </w:t>
      </w:r>
      <w:r w:rsidR="0053389A">
        <w:rPr>
          <w:rFonts w:ascii="Arial Narrow" w:hAnsi="Arial Narrow" w:cs="Arial"/>
          <w:snapToGrid w:val="0"/>
          <w:sz w:val="28"/>
          <w:szCs w:val="28"/>
          <w:lang w:val="pt-BR"/>
        </w:rPr>
        <w:t>No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orçamento, o</w:t>
      </w:r>
      <w:r w:rsidR="0053389A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s custos da mobilização e desmobilização 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foi </w:t>
      </w:r>
      <w:r w:rsidR="00A20A53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diluído 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na proporcionalidade de quantitativos de cada </w:t>
      </w:r>
      <w:r w:rsidR="00A20A53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item 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>correspondente</w:t>
      </w:r>
      <w:r w:rsidR="00A20A53">
        <w:rPr>
          <w:rFonts w:ascii="Arial Narrow" w:hAnsi="Arial Narrow" w:cs="Arial"/>
          <w:snapToGrid w:val="0"/>
          <w:sz w:val="28"/>
          <w:szCs w:val="28"/>
          <w:lang w:val="pt-BR"/>
        </w:rPr>
        <w:t>,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e assim </w:t>
      </w:r>
      <w:r w:rsidR="00A20A53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não constou como item de </w:t>
      </w:r>
      <w:r w:rsidRPr="00AB60B3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medição </w:t>
      </w:r>
      <w:r w:rsidR="00A20A53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a </w:t>
      </w:r>
      <w:r w:rsidRPr="00AB60B3">
        <w:rPr>
          <w:rFonts w:ascii="Arial Narrow" w:hAnsi="Arial Narrow" w:cs="Arial"/>
          <w:snapToGrid w:val="0"/>
          <w:sz w:val="28"/>
          <w:szCs w:val="28"/>
          <w:lang w:val="pt-BR"/>
        </w:rPr>
        <w:t>ser efetuada</w:t>
      </w:r>
      <w:r w:rsidR="00A20A53">
        <w:rPr>
          <w:rFonts w:ascii="Arial Narrow" w:hAnsi="Arial Narrow" w:cs="Arial"/>
          <w:snapToGrid w:val="0"/>
          <w:sz w:val="28"/>
          <w:szCs w:val="28"/>
          <w:lang w:val="pt-BR"/>
        </w:rPr>
        <w:t>.</w:t>
      </w:r>
    </w:p>
    <w:p w:rsidR="0085686A" w:rsidRPr="00E23D87" w:rsidRDefault="0085686A" w:rsidP="0085686A">
      <w:pP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  <w:lastRenderedPageBreak/>
        <w:t>2. PAVIMENTAÇÃO</w:t>
      </w:r>
    </w:p>
    <w:p w:rsidR="0085686A" w:rsidRDefault="0085686A" w:rsidP="0085686A">
      <w:pPr>
        <w:rPr>
          <w:rFonts w:ascii="Impact" w:hAnsi="Impact"/>
          <w:noProof/>
          <w:color w:val="767171" w:themeColor="background2" w:themeShade="80"/>
          <w:szCs w:val="24"/>
          <w:lang w:val="pt-BR"/>
        </w:rPr>
      </w:pPr>
    </w:p>
    <w:p w:rsidR="0085686A" w:rsidRDefault="0085686A" w:rsidP="0085686A">
      <w:pP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2.1.  PINTURA DE LIGAÇÃO COM EMULSÃO RR-2C</w:t>
      </w:r>
    </w:p>
    <w:p w:rsidR="0085686A" w:rsidRDefault="0085686A" w:rsidP="0085686A">
      <w:pPr>
        <w:pStyle w:val="Corpodetexto21"/>
        <w:spacing w:after="120"/>
        <w:rPr>
          <w:rFonts w:ascii="Arial Narrow" w:hAnsi="Arial Narrow" w:cs="Arial"/>
          <w:snapToGrid w:val="0"/>
          <w:szCs w:val="24"/>
        </w:rPr>
      </w:pPr>
      <w:r w:rsidRPr="00A47956">
        <w:rPr>
          <w:rFonts w:ascii="Arial Narrow" w:hAnsi="Arial Narrow" w:cs="Arial"/>
          <w:snapToGrid w:val="0"/>
          <w:szCs w:val="24"/>
        </w:rPr>
        <w:tab/>
      </w:r>
    </w:p>
    <w:p w:rsidR="0085686A" w:rsidRPr="00A00072" w:rsidRDefault="0085686A" w:rsidP="0085686A">
      <w:pPr>
        <w:pStyle w:val="Corpodetexto21"/>
        <w:spacing w:line="360" w:lineRule="auto"/>
        <w:rPr>
          <w:rFonts w:ascii="Arial Narrow" w:hAnsi="Arial Narrow" w:cs="Arial"/>
          <w:snapToGrid w:val="0"/>
          <w:sz w:val="28"/>
          <w:szCs w:val="28"/>
        </w:rPr>
      </w:pPr>
      <w:r w:rsidRPr="00A00072">
        <w:rPr>
          <w:rFonts w:ascii="Arial Narrow" w:hAnsi="Arial Narrow" w:cs="Arial"/>
          <w:snapToGrid w:val="0"/>
          <w:sz w:val="28"/>
          <w:szCs w:val="28"/>
        </w:rPr>
        <w:t xml:space="preserve">            Esta especificação se refere a materiais empregados, ao procedimento de execução e ao controle de qualidade da pintura asfáltica sobre o calçamento e/ou asfalto, visando promover a aderência entre estas camadas.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Serão aplicados asfaltos emulsionados tipo R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>R- 2</w:t>
      </w: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C diluídos em água na proporção de 50%.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A taxa de aplicação deve situar-se entre 0,4 e 0,6 l/m² sobre a camada regularizada.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Todo o equipamento, ainda do inicio da execução da obra, deverá ser examinado pela Fiscalização e estar em perfeitas condições de funcionamento.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Para a varredura da superfície a receber pintura de ligação utilizam-se, de preferência, vassouras mecânicas rotativas.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A distribuição do ligante deverá ser feita por carros equipados com bomba reguladora de pressão e sistema completo de aquecimento, que permitam a aplicação do material betuminoso em quantidade uniforme.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As barras de distribuição deverão ser do tipo de circulação plena, com dispositivo que possibilite ajustamentos verticais e larguras variáveis de espalhamento do ligante.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Os carros distribuidores deverão dispor de termômetros, em locais de fácil observação, e, ainda, um </w:t>
      </w:r>
      <w:proofErr w:type="spellStart"/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espargidor</w:t>
      </w:r>
      <w:proofErr w:type="spellEnd"/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manual para tratamento de pequenas superfícies e correções localizadas.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O depósito de material betuminoso, quando necessário, deve ser equipado com</w:t>
      </w:r>
      <w:r w:rsidRPr="0085686A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</w:t>
      </w: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dispositivo que permita o aquecimento adequado e uniforme do conteúdo do recipiente. O depósito deve ter capacidade tal que possa armazenar a quantidade de material betuminoso a ser aplicado em, pelo menos, um dia de trabalho.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Aplica-se a seguir o material betuminoso, na quantidade certa e da maneira mais uniforme. Este material betuminoso não deverá ser distribuído em dias de </w:t>
      </w: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lastRenderedPageBreak/>
        <w:t>chuva, ou quando esta estiver eminente.</w:t>
      </w:r>
    </w:p>
    <w:p w:rsidR="0085686A" w:rsidRPr="00D93B63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A fim de evitar a superposição ou excesso de material nos pontos inicial e final das aplicações, devem-se colocar faixas de</w:t>
      </w:r>
      <w:r w:rsidRPr="00D93B63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papel, transversalmente a pista, de modo que o material betuminoso inicie e encerre da saia da barra de distribuição sobre essas faixas, as quais, a seguir, serão retiradas. Qualquer falha na aplicação do material betuminoso deverá ser de imediato corrigido.</w:t>
      </w:r>
    </w:p>
    <w:p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Será feito mediante a pesagem do carro distribuidor, antes e depois da aplicação do material betuminoso. Não sendo possível a realização do controle por esse método, admite-se que seja feito da seguinte maneira:</w:t>
      </w:r>
    </w:p>
    <w:p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- Coloca-se na pista uma bandeja de peso e área conhecidos e por uma simples pesagem, após a passagem do cano distribuidor, tem-se a quantidade de material betuminoso utilizado.</w:t>
      </w:r>
    </w:p>
    <w:p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- Utilizando uma régua de madeira, pintada e graduada, que possa dar diretamente pela diferença da altura do material betuminoso no tanque do carro distribuidor, antes e depois da operação, a quantidade do material de consumido.</w:t>
      </w:r>
    </w:p>
    <w:p w:rsidR="0085686A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A pintura de ligação será medida através da área executada em m².</w:t>
      </w:r>
    </w:p>
    <w:p w:rsidR="0060224E" w:rsidRDefault="0060224E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</w:p>
    <w:p w:rsidR="0060224E" w:rsidRPr="00127350" w:rsidRDefault="0060224E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</w:p>
    <w:p w:rsidR="0085686A" w:rsidRDefault="0085686A" w:rsidP="0085686A">
      <w:pP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</w:p>
    <w:p w:rsidR="0085686A" w:rsidRPr="00B97807" w:rsidRDefault="0085686A" w:rsidP="0034433A">
      <w:pPr>
        <w:jc w:val="both"/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2.</w:t>
      </w:r>
      <w:r w:rsidR="001C3371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2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 xml:space="preserve">. </w:t>
      </w:r>
      <w:r w:rsidRPr="00B97807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CAMADA DE REGULARIZAÇÃO</w:t>
      </w:r>
      <w:r w:rsidR="0060224E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 xml:space="preserve"> (REPERFILAGEM) TIPO BINDER</w:t>
      </w:r>
      <w:r w:rsidRPr="00B97807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, FABRICAÇÃO E APLICAÇÃO DE CONCRETO BETUMINOSO USINADO A QUENTE (C.B.U.Q.) CAP 50/70, EXCLUSIVE TRANSPORTE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 xml:space="preserve"> – ÁREAS COM ASFALTO EXISTENTE</w:t>
      </w:r>
    </w:p>
    <w:p w:rsidR="0085686A" w:rsidRDefault="0085686A" w:rsidP="0085686A">
      <w:pPr>
        <w:pStyle w:val="Corpodetexto21"/>
        <w:spacing w:line="360" w:lineRule="auto"/>
        <w:rPr>
          <w:rFonts w:ascii="Arial Narrow" w:hAnsi="Arial Narrow" w:cs="Arial"/>
          <w:snapToGrid w:val="0"/>
          <w:szCs w:val="24"/>
        </w:rPr>
      </w:pPr>
      <w:r w:rsidRPr="00A47956">
        <w:rPr>
          <w:rFonts w:ascii="Arial Narrow" w:hAnsi="Arial Narrow" w:cs="Arial"/>
          <w:snapToGrid w:val="0"/>
          <w:szCs w:val="24"/>
        </w:rPr>
        <w:tab/>
      </w:r>
    </w:p>
    <w:p w:rsidR="0085686A" w:rsidRPr="00127350" w:rsidRDefault="0085686A" w:rsidP="0085686A">
      <w:pPr>
        <w:pStyle w:val="Corpodetexto21"/>
        <w:spacing w:line="360" w:lineRule="auto"/>
        <w:rPr>
          <w:rFonts w:ascii="Arial Narrow" w:hAnsi="Arial Narrow" w:cs="Arial"/>
          <w:snapToGrid w:val="0"/>
          <w:sz w:val="28"/>
          <w:szCs w:val="28"/>
          <w:u w:val="single"/>
        </w:rPr>
      </w:pPr>
      <w:r>
        <w:rPr>
          <w:rFonts w:ascii="Arial Narrow" w:hAnsi="Arial Narrow" w:cs="Arial"/>
          <w:snapToGrid w:val="0"/>
          <w:szCs w:val="24"/>
        </w:rPr>
        <w:t xml:space="preserve">              </w:t>
      </w:r>
      <w:r w:rsidRPr="00127350">
        <w:rPr>
          <w:rFonts w:ascii="Arial Narrow" w:hAnsi="Arial Narrow" w:cs="Arial"/>
          <w:snapToGrid w:val="0"/>
          <w:sz w:val="28"/>
          <w:szCs w:val="28"/>
        </w:rPr>
        <w:t>O concreto betuminoso é o revestimento flexível resultante da mistura a quente, em usina apropriada, de agregado mineral graduado, material de enchimento e material betuminoso.</w:t>
      </w:r>
    </w:p>
    <w:p w:rsidR="0085686A" w:rsidRPr="00127350" w:rsidRDefault="0085686A" w:rsidP="0085686A">
      <w:pPr>
        <w:pStyle w:val="Recuodecorpodetexto"/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A execução constará da descarga manual de C.B.U.Q. sobre as áreas as quais já</w:t>
      </w:r>
      <w:r w:rsidRPr="0085686A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</w:t>
      </w: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receberam a pintura de ligação e posteriormente compactado com rolo ou placa vibratório, conforme o local, com espessuras de </w:t>
      </w:r>
      <w:r w:rsidR="0034433A">
        <w:rPr>
          <w:rFonts w:ascii="Arial Narrow" w:hAnsi="Arial Narrow" w:cs="Arial"/>
          <w:b/>
          <w:snapToGrid w:val="0"/>
          <w:sz w:val="28"/>
          <w:szCs w:val="28"/>
          <w:u w:val="single"/>
          <w:lang w:val="pt-BR"/>
        </w:rPr>
        <w:t>3</w:t>
      </w:r>
      <w:r w:rsidRPr="00127350">
        <w:rPr>
          <w:rFonts w:ascii="Arial Narrow" w:hAnsi="Arial Narrow" w:cs="Arial"/>
          <w:b/>
          <w:snapToGrid w:val="0"/>
          <w:sz w:val="28"/>
          <w:szCs w:val="28"/>
          <w:u w:val="single"/>
          <w:lang w:val="pt-BR"/>
        </w:rPr>
        <w:t xml:space="preserve">,0 </w:t>
      </w:r>
      <w:r w:rsidRPr="00127350">
        <w:rPr>
          <w:rFonts w:ascii="Arial Narrow" w:hAnsi="Arial Narrow" w:cs="Arial"/>
          <w:b/>
          <w:bCs/>
          <w:snapToGrid w:val="0"/>
          <w:sz w:val="28"/>
          <w:szCs w:val="28"/>
          <w:u w:val="single"/>
          <w:lang w:val="pt-BR"/>
        </w:rPr>
        <w:t>cm</w:t>
      </w:r>
      <w:r w:rsidRPr="00127350">
        <w:rPr>
          <w:rFonts w:ascii="Arial Narrow" w:hAnsi="Arial Narrow" w:cs="Arial"/>
          <w:b/>
          <w:bCs/>
          <w:snapToGrid w:val="0"/>
          <w:sz w:val="28"/>
          <w:szCs w:val="28"/>
          <w:lang w:val="pt-BR"/>
        </w:rPr>
        <w:t>.</w:t>
      </w:r>
    </w:p>
    <w:p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A descarga far-se-á diretamente na pista.</w:t>
      </w:r>
    </w:p>
    <w:p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lastRenderedPageBreak/>
        <w:t>Devem ser empregados os seguintes materiais betuminosos:</w:t>
      </w:r>
    </w:p>
    <w:p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- Material asfáltico será empregado CAP 50/70.</w:t>
      </w:r>
    </w:p>
    <w:p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- Agregados provenientes de britagem </w:t>
      </w:r>
    </w:p>
    <w:p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Será executado o ensaio de granulometria da mistura dos agregados resultantes das extrações citadas no item anterior. A curva granulométrica deve manter-se contínua, enquadrando-se dentro das tolerâncias. Serão efetuadas, no mínimo, duas medidas de temperatura por carga, em cada um dos itens abaixo discriminados:</w:t>
      </w:r>
    </w:p>
    <w:p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- da mistura betuminosa na saída no misturador na usina;</w:t>
      </w:r>
    </w:p>
    <w:p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- da mistura, no momento do espalhamento.</w:t>
      </w:r>
    </w:p>
    <w:p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O material será transportado para uma DMT de </w:t>
      </w:r>
      <w:r w:rsidR="00705634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35 </w:t>
      </w: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Km.</w:t>
      </w:r>
    </w:p>
    <w:p w:rsidR="0034433A" w:rsidRDefault="0085686A" w:rsidP="0060224E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Os serviços de Revestimento em C.B.U.Q. serão medidos em </w:t>
      </w:r>
      <w:r w:rsidRPr="00127350">
        <w:rPr>
          <w:rFonts w:ascii="Arial Narrow" w:hAnsi="Arial Narrow" w:cs="Arial"/>
          <w:b/>
          <w:snapToGrid w:val="0"/>
          <w:sz w:val="28"/>
          <w:szCs w:val="28"/>
          <w:lang w:val="pt-BR"/>
        </w:rPr>
        <w:t>m³</w:t>
      </w: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aplicadas na pista.</w:t>
      </w:r>
    </w:p>
    <w:p w:rsidR="0085686A" w:rsidRPr="00A47956" w:rsidRDefault="0085686A" w:rsidP="0060224E">
      <w:pPr>
        <w:spacing w:after="120"/>
        <w:jc w:val="both"/>
        <w:rPr>
          <w:rFonts w:ascii="Arial Narrow" w:hAnsi="Arial Narrow" w:cs="Arial"/>
          <w:snapToGrid w:val="0"/>
          <w:szCs w:val="24"/>
          <w:lang w:val="pt-BR"/>
        </w:rPr>
      </w:pPr>
    </w:p>
    <w:p w:rsidR="0085686A" w:rsidRDefault="0085686A" w:rsidP="0034433A">
      <w:pPr>
        <w:pStyle w:val="Corpodetexto21"/>
        <w:spacing w:after="120"/>
        <w:rPr>
          <w:rFonts w:ascii="Arial Narrow" w:hAnsi="Arial Narrow" w:cs="Arial"/>
          <w:szCs w:val="24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>2.</w:t>
      </w:r>
      <w:r w:rsidR="001C3371"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>3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 xml:space="preserve">. FABRICAÇÃO E APLICAÇÃO DE </w:t>
      </w:r>
      <w:r w:rsidRPr="00A47956"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 xml:space="preserve">CONCRETO BETUMINOSO USINADO À QUENTE (C.B.U.Q.), 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 xml:space="preserve">CAP 50/70, EXCLUSIVE TRANSPORTE </w:t>
      </w:r>
      <w:r w:rsidRPr="00A47956"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>(e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 xml:space="preserve">sp. </w:t>
      </w:r>
      <w:r w:rsidRPr="00A47956"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>=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 xml:space="preserve"> 3cm)</w:t>
      </w:r>
      <w:r w:rsidRPr="00A47956">
        <w:rPr>
          <w:rFonts w:ascii="Arial Narrow" w:hAnsi="Arial Narrow" w:cs="Arial"/>
          <w:szCs w:val="24"/>
        </w:rPr>
        <w:tab/>
      </w:r>
    </w:p>
    <w:p w:rsidR="0085686A" w:rsidRDefault="0085686A" w:rsidP="0085686A">
      <w:pPr>
        <w:pStyle w:val="Corpodetexto21"/>
        <w:spacing w:line="360" w:lineRule="auto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 xml:space="preserve">           </w:t>
      </w:r>
    </w:p>
    <w:p w:rsidR="0085686A" w:rsidRPr="00A00072" w:rsidRDefault="0085686A" w:rsidP="0085686A">
      <w:pPr>
        <w:pStyle w:val="Corpodetexto21"/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Cs w:val="24"/>
        </w:rPr>
        <w:t xml:space="preserve">             </w:t>
      </w:r>
      <w:r w:rsidRPr="00A00072">
        <w:rPr>
          <w:rFonts w:ascii="Arial Narrow" w:hAnsi="Arial Narrow" w:cs="Arial"/>
          <w:sz w:val="28"/>
          <w:szCs w:val="28"/>
        </w:rPr>
        <w:t>Concreto asfáltico é o revestimento flexível resultante da mistura a quente, em usina adequada, de agregado mineral graduado, material de enchimento e material betuminoso, espalhado e comprimido a quente sobre a base imprimada.</w:t>
      </w:r>
    </w:p>
    <w:p w:rsidR="0085686A" w:rsidRPr="00A00072" w:rsidRDefault="0085686A" w:rsidP="0085686A">
      <w:pPr>
        <w:pStyle w:val="Corpodetexto21"/>
        <w:spacing w:line="360" w:lineRule="auto"/>
        <w:rPr>
          <w:rFonts w:ascii="Arial Narrow" w:hAnsi="Arial Narrow" w:cs="Arial"/>
          <w:sz w:val="28"/>
          <w:szCs w:val="28"/>
        </w:rPr>
      </w:pPr>
      <w:r w:rsidRPr="00A47956">
        <w:rPr>
          <w:rFonts w:ascii="Arial Narrow" w:hAnsi="Arial Narrow" w:cs="Arial"/>
          <w:szCs w:val="24"/>
        </w:rPr>
        <w:tab/>
      </w:r>
      <w:r w:rsidRPr="00A00072">
        <w:rPr>
          <w:rFonts w:ascii="Arial Narrow" w:hAnsi="Arial Narrow" w:cs="Arial"/>
          <w:sz w:val="28"/>
          <w:szCs w:val="28"/>
        </w:rPr>
        <w:t xml:space="preserve">A espessura será de </w:t>
      </w:r>
      <w:r w:rsidRPr="00894F17">
        <w:rPr>
          <w:rFonts w:ascii="Arial Narrow" w:hAnsi="Arial Narrow" w:cs="Arial"/>
          <w:b/>
          <w:sz w:val="28"/>
          <w:szCs w:val="28"/>
          <w:u w:val="single"/>
        </w:rPr>
        <w:t>3,0</w:t>
      </w:r>
      <w:r w:rsidRPr="00A00072">
        <w:rPr>
          <w:rFonts w:ascii="Arial Narrow" w:hAnsi="Arial Narrow" w:cs="Arial"/>
          <w:b/>
          <w:sz w:val="28"/>
          <w:szCs w:val="28"/>
          <w:u w:val="single"/>
        </w:rPr>
        <w:t xml:space="preserve"> </w:t>
      </w:r>
      <w:r w:rsidRPr="00A00072">
        <w:rPr>
          <w:rFonts w:ascii="Arial Narrow" w:hAnsi="Arial Narrow" w:cs="Arial"/>
          <w:b/>
          <w:bCs/>
          <w:sz w:val="28"/>
          <w:szCs w:val="28"/>
          <w:u w:val="single"/>
        </w:rPr>
        <w:t>cm</w:t>
      </w:r>
      <w:r w:rsidRPr="00A00072">
        <w:rPr>
          <w:rFonts w:ascii="Arial Narrow" w:hAnsi="Arial Narrow" w:cs="Arial"/>
          <w:sz w:val="28"/>
          <w:szCs w:val="28"/>
        </w:rPr>
        <w:t xml:space="preserve"> compactados conforme especificado no projeto.</w:t>
      </w:r>
    </w:p>
    <w:p w:rsidR="0085686A" w:rsidRPr="00A00072" w:rsidRDefault="0085686A" w:rsidP="0085686A">
      <w:pPr>
        <w:pStyle w:val="Corpodetexto21"/>
        <w:spacing w:line="360" w:lineRule="auto"/>
        <w:rPr>
          <w:rFonts w:ascii="Arial Narrow" w:hAnsi="Arial Narrow" w:cs="Arial"/>
          <w:sz w:val="28"/>
          <w:szCs w:val="28"/>
        </w:rPr>
      </w:pPr>
      <w:r w:rsidRPr="00A00072">
        <w:rPr>
          <w:rFonts w:ascii="Arial Narrow" w:hAnsi="Arial Narrow" w:cs="Arial"/>
          <w:sz w:val="28"/>
          <w:szCs w:val="28"/>
        </w:rPr>
        <w:tab/>
        <w:t>Para este serviço estão previstos os seguintes equipamentos:</w:t>
      </w:r>
    </w:p>
    <w:p w:rsidR="0085686A" w:rsidRPr="00A00072" w:rsidRDefault="0085686A" w:rsidP="0085686A">
      <w:pPr>
        <w:pStyle w:val="Corpodetexto21"/>
        <w:spacing w:before="240" w:after="240" w:line="360" w:lineRule="auto"/>
        <w:rPr>
          <w:rFonts w:ascii="Arial Narrow" w:hAnsi="Arial Narrow" w:cs="Arial"/>
          <w:sz w:val="28"/>
          <w:szCs w:val="28"/>
        </w:rPr>
      </w:pPr>
      <w:r w:rsidRPr="00A00072">
        <w:rPr>
          <w:rFonts w:ascii="Arial Narrow" w:hAnsi="Arial Narrow" w:cs="Arial"/>
          <w:sz w:val="28"/>
          <w:szCs w:val="28"/>
        </w:rPr>
        <w:tab/>
        <w:t xml:space="preserve">  </w:t>
      </w:r>
      <w:r>
        <w:rPr>
          <w:rFonts w:ascii="Arial Narrow" w:hAnsi="Arial Narrow" w:cs="Arial"/>
          <w:sz w:val="28"/>
          <w:szCs w:val="28"/>
        </w:rPr>
        <w:tab/>
      </w:r>
      <w:r w:rsidRPr="00A00072">
        <w:rPr>
          <w:rFonts w:ascii="Arial Narrow" w:hAnsi="Arial Narrow" w:cs="Arial"/>
          <w:sz w:val="28"/>
          <w:szCs w:val="28"/>
        </w:rPr>
        <w:t>Usina de asfalto;</w:t>
      </w:r>
      <w:r w:rsidR="00D90D48">
        <w:rPr>
          <w:rFonts w:ascii="Arial Narrow" w:hAnsi="Arial Narrow" w:cs="Arial"/>
          <w:sz w:val="28"/>
          <w:szCs w:val="28"/>
        </w:rPr>
        <w:t xml:space="preserve"> R</w:t>
      </w:r>
      <w:r w:rsidRPr="00A00072">
        <w:rPr>
          <w:rFonts w:ascii="Arial Narrow" w:hAnsi="Arial Narrow" w:cs="Arial"/>
          <w:sz w:val="28"/>
          <w:szCs w:val="28"/>
        </w:rPr>
        <w:t>olos compactadores lisos e com pneus;</w:t>
      </w:r>
      <w:proofErr w:type="gramStart"/>
      <w:r w:rsidR="00D90D48">
        <w:rPr>
          <w:rFonts w:ascii="Arial Narrow" w:hAnsi="Arial Narrow" w:cs="Arial"/>
          <w:sz w:val="28"/>
          <w:szCs w:val="28"/>
        </w:rPr>
        <w:t xml:space="preserve"> </w:t>
      </w:r>
      <w:r w:rsidRPr="00A00072">
        <w:rPr>
          <w:rFonts w:ascii="Arial Narrow" w:hAnsi="Arial Narrow" w:cs="Arial"/>
          <w:sz w:val="28"/>
          <w:szCs w:val="28"/>
        </w:rPr>
        <w:t xml:space="preserve"> </w:t>
      </w:r>
      <w:proofErr w:type="gramEnd"/>
      <w:r w:rsidRPr="00A00072">
        <w:rPr>
          <w:rFonts w:ascii="Arial Narrow" w:hAnsi="Arial Narrow" w:cs="Arial"/>
          <w:sz w:val="28"/>
          <w:szCs w:val="28"/>
        </w:rPr>
        <w:t>Caminhões;</w:t>
      </w:r>
      <w:r w:rsidR="00D90D48">
        <w:rPr>
          <w:rFonts w:ascii="Arial Narrow" w:hAnsi="Arial Narrow" w:cs="Arial"/>
          <w:sz w:val="28"/>
          <w:szCs w:val="28"/>
        </w:rPr>
        <w:t xml:space="preserve"> </w:t>
      </w:r>
      <w:r w:rsidRPr="00A00072">
        <w:rPr>
          <w:rFonts w:ascii="Arial Narrow" w:hAnsi="Arial Narrow" w:cs="Arial"/>
          <w:sz w:val="28"/>
          <w:szCs w:val="28"/>
        </w:rPr>
        <w:t>Vibro acabadora com controle eletrônico;</w:t>
      </w:r>
      <w:r w:rsidR="00D90D48">
        <w:rPr>
          <w:rFonts w:ascii="Arial Narrow" w:hAnsi="Arial Narrow" w:cs="Arial"/>
          <w:sz w:val="28"/>
          <w:szCs w:val="28"/>
        </w:rPr>
        <w:t xml:space="preserve"> </w:t>
      </w:r>
      <w:r w:rsidRPr="00A00072">
        <w:rPr>
          <w:rFonts w:ascii="Arial Narrow" w:hAnsi="Arial Narrow" w:cs="Arial"/>
          <w:sz w:val="28"/>
          <w:szCs w:val="28"/>
        </w:rPr>
        <w:t>Placa Vibratória</w:t>
      </w:r>
      <w:r w:rsidR="00D90D48">
        <w:rPr>
          <w:rFonts w:ascii="Arial Narrow" w:hAnsi="Arial Narrow" w:cs="Arial"/>
          <w:sz w:val="28"/>
          <w:szCs w:val="28"/>
        </w:rPr>
        <w:t xml:space="preserve">; </w:t>
      </w:r>
      <w:r w:rsidRPr="00A00072">
        <w:rPr>
          <w:rFonts w:ascii="Arial Narrow" w:hAnsi="Arial Narrow" w:cs="Arial"/>
          <w:sz w:val="28"/>
          <w:szCs w:val="28"/>
        </w:rPr>
        <w:t xml:space="preserve">Rolo </w:t>
      </w:r>
      <w:proofErr w:type="spellStart"/>
      <w:r w:rsidRPr="00A00072">
        <w:rPr>
          <w:rFonts w:ascii="Arial Narrow" w:hAnsi="Arial Narrow" w:cs="Arial"/>
          <w:sz w:val="28"/>
          <w:szCs w:val="28"/>
        </w:rPr>
        <w:t>Tanden</w:t>
      </w:r>
      <w:proofErr w:type="spellEnd"/>
      <w:r w:rsidR="00D90D48">
        <w:rPr>
          <w:rFonts w:ascii="Arial Narrow" w:hAnsi="Arial Narrow" w:cs="Arial"/>
          <w:sz w:val="28"/>
          <w:szCs w:val="28"/>
        </w:rPr>
        <w:t>.</w:t>
      </w:r>
    </w:p>
    <w:p w:rsidR="0085686A" w:rsidRPr="00A00072" w:rsidRDefault="0085686A" w:rsidP="0085686A">
      <w:pPr>
        <w:pStyle w:val="Corpodetexto21"/>
        <w:spacing w:before="240" w:after="240" w:line="360" w:lineRule="auto"/>
        <w:rPr>
          <w:rFonts w:ascii="Arial Narrow" w:hAnsi="Arial Narrow" w:cs="Arial"/>
          <w:bCs/>
          <w:sz w:val="28"/>
          <w:szCs w:val="28"/>
        </w:rPr>
      </w:pPr>
      <w:r w:rsidRPr="00A00072">
        <w:rPr>
          <w:rFonts w:ascii="Arial Narrow" w:hAnsi="Arial Narrow" w:cs="Arial"/>
          <w:sz w:val="28"/>
          <w:szCs w:val="28"/>
        </w:rPr>
        <w:tab/>
      </w:r>
      <w:r w:rsidRPr="00A00072">
        <w:rPr>
          <w:rFonts w:ascii="Arial Narrow" w:hAnsi="Arial Narrow" w:cs="Arial"/>
          <w:bCs/>
          <w:sz w:val="28"/>
          <w:szCs w:val="28"/>
        </w:rPr>
        <w:t>Serão verificadas duas temperaturas do C.B.U.Q.:</w:t>
      </w:r>
    </w:p>
    <w:p w:rsidR="0085686A" w:rsidRPr="00A00072" w:rsidRDefault="0085686A" w:rsidP="0085686A">
      <w:pPr>
        <w:pStyle w:val="Corpodetexto21"/>
        <w:spacing w:before="240" w:after="240" w:line="360" w:lineRule="auto"/>
        <w:rPr>
          <w:rFonts w:ascii="Arial Narrow" w:hAnsi="Arial Narrow" w:cs="Arial"/>
          <w:bCs/>
          <w:sz w:val="28"/>
          <w:szCs w:val="28"/>
        </w:rPr>
      </w:pPr>
      <w:r w:rsidRPr="00A00072">
        <w:rPr>
          <w:rFonts w:ascii="Arial Narrow" w:hAnsi="Arial Narrow" w:cs="Arial"/>
          <w:bCs/>
          <w:sz w:val="28"/>
          <w:szCs w:val="28"/>
        </w:rPr>
        <w:tab/>
        <w:t xml:space="preserve"> </w:t>
      </w:r>
      <w:r>
        <w:rPr>
          <w:rFonts w:ascii="Arial Narrow" w:hAnsi="Arial Narrow" w:cs="Arial"/>
          <w:bCs/>
          <w:sz w:val="28"/>
          <w:szCs w:val="28"/>
        </w:rPr>
        <w:tab/>
      </w:r>
      <w:r w:rsidRPr="00A00072">
        <w:rPr>
          <w:rFonts w:ascii="Arial Narrow" w:hAnsi="Arial Narrow" w:cs="Arial"/>
          <w:bCs/>
          <w:sz w:val="28"/>
          <w:szCs w:val="28"/>
        </w:rPr>
        <w:t>Na usinagem, e</w:t>
      </w:r>
      <w:r w:rsidR="00D90D48">
        <w:rPr>
          <w:rFonts w:ascii="Arial Narrow" w:hAnsi="Arial Narrow" w:cs="Arial"/>
          <w:bCs/>
          <w:sz w:val="28"/>
          <w:szCs w:val="28"/>
        </w:rPr>
        <w:t xml:space="preserve"> n</w:t>
      </w:r>
      <w:r w:rsidRPr="00A00072">
        <w:rPr>
          <w:rFonts w:ascii="Arial Narrow" w:hAnsi="Arial Narrow" w:cs="Arial"/>
          <w:bCs/>
          <w:sz w:val="28"/>
          <w:szCs w:val="28"/>
        </w:rPr>
        <w:t>o espalhamento</w:t>
      </w:r>
      <w:r w:rsidR="00D90D48">
        <w:rPr>
          <w:rFonts w:ascii="Arial Narrow" w:hAnsi="Arial Narrow" w:cs="Arial"/>
          <w:bCs/>
          <w:sz w:val="28"/>
          <w:szCs w:val="28"/>
        </w:rPr>
        <w:t>.</w:t>
      </w:r>
    </w:p>
    <w:p w:rsidR="0085686A" w:rsidRPr="00A00072" w:rsidRDefault="0085686A" w:rsidP="0085686A">
      <w:pPr>
        <w:pStyle w:val="Corpodetexto21"/>
        <w:spacing w:before="240" w:after="240" w:line="360" w:lineRule="auto"/>
        <w:rPr>
          <w:rFonts w:ascii="Arial Narrow" w:hAnsi="Arial Narrow" w:cs="Arial"/>
          <w:sz w:val="28"/>
          <w:szCs w:val="28"/>
        </w:rPr>
      </w:pPr>
      <w:r w:rsidRPr="00A00072">
        <w:rPr>
          <w:rFonts w:ascii="Arial Narrow" w:hAnsi="Arial Narrow" w:cs="Arial"/>
          <w:sz w:val="28"/>
          <w:szCs w:val="28"/>
        </w:rPr>
        <w:lastRenderedPageBreak/>
        <w:tab/>
        <w:t>Material a ser utilizado:</w:t>
      </w:r>
    </w:p>
    <w:p w:rsidR="0085686A" w:rsidRPr="00A00072" w:rsidRDefault="0085686A" w:rsidP="0085686A">
      <w:pPr>
        <w:pStyle w:val="Corpodetexto21"/>
        <w:spacing w:before="240" w:after="240" w:line="360" w:lineRule="auto"/>
        <w:rPr>
          <w:rFonts w:ascii="Arial Narrow" w:hAnsi="Arial Narrow" w:cs="Arial"/>
          <w:sz w:val="28"/>
          <w:szCs w:val="28"/>
        </w:rPr>
      </w:pPr>
      <w:r w:rsidRPr="00A00072">
        <w:rPr>
          <w:rFonts w:ascii="Arial Narrow" w:hAnsi="Arial Narrow" w:cs="Arial"/>
          <w:sz w:val="28"/>
          <w:szCs w:val="28"/>
        </w:rPr>
        <w:tab/>
        <w:t xml:space="preserve">  </w:t>
      </w:r>
      <w:r>
        <w:rPr>
          <w:rFonts w:ascii="Arial Narrow" w:hAnsi="Arial Narrow" w:cs="Arial"/>
          <w:sz w:val="28"/>
          <w:szCs w:val="28"/>
        </w:rPr>
        <w:tab/>
      </w:r>
      <w:r w:rsidRPr="00A00072">
        <w:rPr>
          <w:rFonts w:ascii="Arial Narrow" w:hAnsi="Arial Narrow" w:cs="Arial"/>
          <w:sz w:val="28"/>
          <w:szCs w:val="28"/>
        </w:rPr>
        <w:t>CAP 50/70;</w:t>
      </w:r>
      <w:r w:rsidR="00D90D48">
        <w:rPr>
          <w:rFonts w:ascii="Arial Narrow" w:hAnsi="Arial Narrow" w:cs="Arial"/>
          <w:sz w:val="28"/>
          <w:szCs w:val="28"/>
        </w:rPr>
        <w:t xml:space="preserve"> </w:t>
      </w:r>
      <w:r w:rsidRPr="00A00072">
        <w:rPr>
          <w:rFonts w:ascii="Arial Narrow" w:hAnsi="Arial Narrow" w:cs="Arial"/>
          <w:sz w:val="28"/>
          <w:szCs w:val="28"/>
        </w:rPr>
        <w:t>Pedra britada devidamente enquadrada nas normas e na granulometria especificadas pelo DAER.</w:t>
      </w:r>
    </w:p>
    <w:p w:rsidR="0085686A" w:rsidRPr="00A00072" w:rsidRDefault="0085686A" w:rsidP="0085686A">
      <w:pPr>
        <w:pStyle w:val="Corpodetexto21"/>
        <w:spacing w:before="240" w:after="240" w:line="360" w:lineRule="auto"/>
        <w:rPr>
          <w:rFonts w:ascii="Arial Narrow" w:hAnsi="Arial Narrow" w:cs="Arial"/>
          <w:b/>
          <w:sz w:val="28"/>
          <w:szCs w:val="28"/>
        </w:rPr>
      </w:pPr>
      <w:r w:rsidRPr="00A00072">
        <w:rPr>
          <w:rFonts w:ascii="Arial Narrow" w:hAnsi="Arial Narrow" w:cs="Arial"/>
          <w:b/>
          <w:sz w:val="28"/>
          <w:szCs w:val="28"/>
        </w:rPr>
        <w:tab/>
      </w:r>
      <w:r w:rsidRPr="00A00072">
        <w:rPr>
          <w:rFonts w:ascii="Arial Narrow" w:hAnsi="Arial Narrow" w:cs="Arial"/>
          <w:sz w:val="28"/>
          <w:szCs w:val="28"/>
        </w:rPr>
        <w:t xml:space="preserve">Sua DMT será de </w:t>
      </w:r>
      <w:r w:rsidR="00705634">
        <w:rPr>
          <w:rFonts w:ascii="Arial Narrow" w:hAnsi="Arial Narrow" w:cs="Arial"/>
          <w:sz w:val="28"/>
          <w:szCs w:val="28"/>
        </w:rPr>
        <w:t>35</w:t>
      </w:r>
      <w:r w:rsidRPr="00A00072">
        <w:rPr>
          <w:rFonts w:ascii="Arial Narrow" w:hAnsi="Arial Narrow" w:cs="Arial"/>
          <w:sz w:val="28"/>
          <w:szCs w:val="28"/>
        </w:rPr>
        <w:t xml:space="preserve"> Km.</w:t>
      </w:r>
      <w:r w:rsidR="00D90D48">
        <w:rPr>
          <w:rFonts w:ascii="Arial Narrow" w:hAnsi="Arial Narrow" w:cs="Arial"/>
          <w:sz w:val="28"/>
          <w:szCs w:val="28"/>
        </w:rPr>
        <w:t xml:space="preserve"> </w:t>
      </w:r>
      <w:r w:rsidRPr="00A00072">
        <w:rPr>
          <w:rFonts w:ascii="Arial Narrow" w:hAnsi="Arial Narrow" w:cs="Arial"/>
          <w:sz w:val="28"/>
          <w:szCs w:val="28"/>
        </w:rPr>
        <w:t xml:space="preserve">O concreto betuminoso usinado a quente será medido em </w:t>
      </w:r>
      <w:r w:rsidRPr="00A00072">
        <w:rPr>
          <w:rFonts w:ascii="Arial Narrow" w:hAnsi="Arial Narrow" w:cs="Arial"/>
          <w:b/>
          <w:sz w:val="28"/>
          <w:szCs w:val="28"/>
        </w:rPr>
        <w:t>m³.</w:t>
      </w:r>
    </w:p>
    <w:p w:rsidR="0085686A" w:rsidRPr="00A47956" w:rsidRDefault="0085686A" w:rsidP="0085686A">
      <w:pPr>
        <w:pStyle w:val="Corpodetexto21"/>
        <w:spacing w:after="120"/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>2.</w:t>
      </w:r>
      <w:r w:rsidR="001C3371"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>4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 xml:space="preserve">. </w:t>
      </w:r>
      <w:r w:rsidRPr="00A47956"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>PINTURA DE LIGAÇÃO COM RR-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>2</w:t>
      </w:r>
      <w:r w:rsidRPr="00A47956"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>C</w:t>
      </w:r>
    </w:p>
    <w:p w:rsidR="0085686A" w:rsidRDefault="0085686A" w:rsidP="0085686A">
      <w:pPr>
        <w:pStyle w:val="Corpodetexto21"/>
        <w:spacing w:line="360" w:lineRule="auto"/>
        <w:rPr>
          <w:rFonts w:ascii="Arial Narrow" w:hAnsi="Arial Narrow" w:cs="Arial"/>
          <w:snapToGrid w:val="0"/>
          <w:szCs w:val="24"/>
        </w:rPr>
      </w:pPr>
      <w:r w:rsidRPr="00A47956">
        <w:rPr>
          <w:rFonts w:ascii="Arial Narrow" w:hAnsi="Arial Narrow" w:cs="Arial"/>
          <w:snapToGrid w:val="0"/>
          <w:szCs w:val="24"/>
        </w:rPr>
        <w:tab/>
      </w:r>
    </w:p>
    <w:p w:rsidR="0085686A" w:rsidRPr="00A00072" w:rsidRDefault="0085686A" w:rsidP="0085686A">
      <w:pPr>
        <w:pStyle w:val="Corpodetexto21"/>
        <w:spacing w:line="360" w:lineRule="auto"/>
        <w:rPr>
          <w:rFonts w:ascii="Arial Narrow" w:hAnsi="Arial Narrow" w:cs="Arial"/>
          <w:snapToGrid w:val="0"/>
          <w:sz w:val="28"/>
          <w:szCs w:val="28"/>
        </w:rPr>
      </w:pPr>
      <w:r>
        <w:rPr>
          <w:rFonts w:ascii="Arial Narrow" w:hAnsi="Arial Narrow" w:cs="Arial"/>
          <w:snapToGrid w:val="0"/>
          <w:szCs w:val="24"/>
        </w:rPr>
        <w:t xml:space="preserve">            </w:t>
      </w:r>
      <w:r w:rsidRPr="00A00072">
        <w:rPr>
          <w:rFonts w:ascii="Arial Narrow" w:hAnsi="Arial Narrow" w:cs="Arial"/>
          <w:snapToGrid w:val="0"/>
          <w:sz w:val="28"/>
          <w:szCs w:val="28"/>
        </w:rPr>
        <w:t>Esta especificação se refere a materiais empregados, ao procedimento de execução e ao controle de qualidade da pintura asfáltica sobre a camada de regularização com C.B.U.Q., visando promover a aderência entre estas camadas.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Serão aplicados 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>asfaltos emulsionados tipo RR- 2</w:t>
      </w: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C diluídos em água na proporção de 50%. A taxa de aplicação deve situar-se entre 0,4 e 0,6 l/m² sobre a camada regularizada.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Todo o equipamento, ainda do inicio da execução da obra, deverá ser examinado pela Fiscalização e estar em perfeitas condições de funcionamento. Para a varredura da superfície a receber pintura de ligação utilizam-se, de preferência, vassouras mecânicas rotativas.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A distribuição do ligante deverá ser feita por carros equipados com bomba reguladora de pressão e sistema completo de aquecimento, que permitam a aplicação do material betuminoso em quantidade uniforme.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As barras de distribuição deverão ser do tipo de circulação plena, com dispositivo que possibilite ajustamentos verticais e larguras variáveis de espalhamento do ligante.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Os carros distribuidores deverão dispor de termômetros, em locais de fácil observação, e, ainda, um </w:t>
      </w:r>
      <w:proofErr w:type="spellStart"/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espargidor</w:t>
      </w:r>
      <w:proofErr w:type="spellEnd"/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manual para tratamento de pequenas superfícies e correções localizadas.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O depósito de material betuminoso, quando necessário, deve ser equipado com dispositivo que permita o aquecimento adequado e uniforme do conteúdo do </w:t>
      </w: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lastRenderedPageBreak/>
        <w:t>recipiente. O depósito deve ter capacidade tal que possa armazenar a quantidade de material betuminoso a ser aplicado em, pelo menos, um dia de trabalho.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Aplica-se a seguir o material betuminoso, na quantidade certa e da maneira mais uniforme. Este material betuminoso não deverá ser distribuído em dias de chuva, ou quando esta estiver eminente.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A fim de evitar a superposição ou excesso de material nos pontos inicial e final das aplicações, devem-se colocar faixas de papel, transversalmente a pista, de modo que o material betuminoso inicie e encerre da saia da barra de distribuição sobre essas faixas, as quais, a seguir, serão retiradas. Qualquer falha na aplicação do material betuminoso deverá ser de imediato corrigido.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Será feito mediante a pesagem do carro distribuidor, antes e depois da aplicação do material betuminoso. Não sendo possível a realização do controle por esse método, admite-se que seja feito da seguinte maneira: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- Coloca-se na pista uma bandeja de peso e área conhecidos e por uma simples pesagem, após a passagem do cano distribuidor, tem-se a quantidade de material betuminoso utilizado.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- Utilizando uma régua de madeira, pintada e graduada, que possa dar diretamente pela diferença da altura do material betuminoso no tanque do carro distribuidor, antes e depois da operação, a quantidade do material de consumido.</w:t>
      </w:r>
    </w:p>
    <w:p w:rsidR="0034433A" w:rsidRPr="00A00072" w:rsidRDefault="0085686A" w:rsidP="00D90D48">
      <w:pPr>
        <w:widowControl w:val="0"/>
        <w:spacing w:line="360" w:lineRule="auto"/>
        <w:ind w:firstLine="720"/>
        <w:jc w:val="both"/>
        <w:rPr>
          <w:rFonts w:ascii="Arial Narrow" w:hAnsi="Arial Narrow" w:cs="Arial"/>
          <w:b/>
          <w:bCs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A pintura de ligação será medida através da área executada em </w:t>
      </w:r>
      <w:r w:rsidRPr="00A00072">
        <w:rPr>
          <w:rFonts w:ascii="Arial Narrow" w:hAnsi="Arial Narrow" w:cs="Arial"/>
          <w:b/>
          <w:bCs/>
          <w:snapToGrid w:val="0"/>
          <w:sz w:val="28"/>
          <w:szCs w:val="28"/>
          <w:lang w:val="pt-BR"/>
        </w:rPr>
        <w:t>m².</w:t>
      </w:r>
    </w:p>
    <w:p w:rsidR="0085686A" w:rsidRDefault="0085686A" w:rsidP="0085686A">
      <w:pPr>
        <w:pStyle w:val="Corpodetexto21"/>
        <w:spacing w:after="120"/>
        <w:rPr>
          <w:rFonts w:ascii="Arial Narrow" w:hAnsi="Arial Narrow" w:cs="Arial"/>
          <w:szCs w:val="24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>2.</w:t>
      </w:r>
      <w:r w:rsidR="001C3371"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>5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 xml:space="preserve">. FABRICAÇÃO E APLICAÇÃO DE </w:t>
      </w:r>
      <w:r w:rsidRPr="00A47956"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 xml:space="preserve">CONCRETO BETUMINOSO USINADO À QUENTE (C.B.U.Q.), </w:t>
      </w:r>
      <w:r w:rsidR="0060224E"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 xml:space="preserve">CAP 50/70 (CAPA), 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 xml:space="preserve">EXCLUSIVE TRANSPORTE </w:t>
      </w:r>
      <w:r w:rsidRPr="00A47956"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>(e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 xml:space="preserve">sp. </w:t>
      </w:r>
      <w:r w:rsidRPr="00A47956"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>=</w:t>
      </w:r>
      <w:r w:rsidR="0034433A"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 xml:space="preserve"> 3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>cm)</w:t>
      </w:r>
      <w:r w:rsidRPr="00A47956">
        <w:rPr>
          <w:rFonts w:ascii="Arial Narrow" w:hAnsi="Arial Narrow" w:cs="Arial"/>
          <w:szCs w:val="24"/>
        </w:rPr>
        <w:tab/>
      </w:r>
    </w:p>
    <w:p w:rsidR="0085686A" w:rsidRDefault="0085686A" w:rsidP="0085686A">
      <w:pPr>
        <w:pStyle w:val="Corpodetexto21"/>
        <w:spacing w:line="360" w:lineRule="auto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 xml:space="preserve">           </w:t>
      </w:r>
    </w:p>
    <w:p w:rsidR="0085686A" w:rsidRPr="00A00072" w:rsidRDefault="0085686A" w:rsidP="0085686A">
      <w:pPr>
        <w:pStyle w:val="Corpodetexto21"/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Cs w:val="24"/>
        </w:rPr>
        <w:t xml:space="preserve">             </w:t>
      </w:r>
      <w:r w:rsidRPr="00A00072">
        <w:rPr>
          <w:rFonts w:ascii="Arial Narrow" w:hAnsi="Arial Narrow" w:cs="Arial"/>
          <w:sz w:val="28"/>
          <w:szCs w:val="28"/>
        </w:rPr>
        <w:t>Concreto asfáltico é o revestimento flexível resultante da mistura a quente, em usina adequada, de agregado mineral graduado, material de enchimento e material betuminoso, espalhado e comprimido a quente sobre a base imprimada.</w:t>
      </w:r>
    </w:p>
    <w:p w:rsidR="0085686A" w:rsidRPr="00A00072" w:rsidRDefault="0085686A" w:rsidP="0085686A">
      <w:pPr>
        <w:pStyle w:val="Corpodetexto21"/>
        <w:spacing w:line="360" w:lineRule="auto"/>
        <w:rPr>
          <w:rFonts w:ascii="Arial Narrow" w:hAnsi="Arial Narrow" w:cs="Arial"/>
          <w:sz w:val="28"/>
          <w:szCs w:val="28"/>
        </w:rPr>
      </w:pPr>
      <w:r w:rsidRPr="00A47956">
        <w:rPr>
          <w:rFonts w:ascii="Arial Narrow" w:hAnsi="Arial Narrow" w:cs="Arial"/>
          <w:szCs w:val="24"/>
        </w:rPr>
        <w:tab/>
      </w:r>
      <w:r w:rsidRPr="00A00072">
        <w:rPr>
          <w:rFonts w:ascii="Arial Narrow" w:hAnsi="Arial Narrow" w:cs="Arial"/>
          <w:sz w:val="28"/>
          <w:szCs w:val="28"/>
        </w:rPr>
        <w:t xml:space="preserve">A espessura será de </w:t>
      </w:r>
      <w:r w:rsidR="00B2671E" w:rsidRPr="00B2671E">
        <w:rPr>
          <w:rFonts w:ascii="Arial Narrow" w:hAnsi="Arial Narrow" w:cs="Arial"/>
          <w:b/>
          <w:sz w:val="28"/>
          <w:szCs w:val="28"/>
        </w:rPr>
        <w:t>3</w:t>
      </w:r>
      <w:r w:rsidRPr="00A00072">
        <w:rPr>
          <w:rFonts w:ascii="Arial Narrow" w:hAnsi="Arial Narrow" w:cs="Arial"/>
          <w:b/>
          <w:sz w:val="28"/>
          <w:szCs w:val="28"/>
          <w:u w:val="single"/>
        </w:rPr>
        <w:t xml:space="preserve">,0 </w:t>
      </w:r>
      <w:r w:rsidRPr="00A00072">
        <w:rPr>
          <w:rFonts w:ascii="Arial Narrow" w:hAnsi="Arial Narrow" w:cs="Arial"/>
          <w:b/>
          <w:bCs/>
          <w:sz w:val="28"/>
          <w:szCs w:val="28"/>
          <w:u w:val="single"/>
        </w:rPr>
        <w:t>cm</w:t>
      </w:r>
      <w:r w:rsidRPr="00A00072">
        <w:rPr>
          <w:rFonts w:ascii="Arial Narrow" w:hAnsi="Arial Narrow" w:cs="Arial"/>
          <w:sz w:val="28"/>
          <w:szCs w:val="28"/>
        </w:rPr>
        <w:t xml:space="preserve"> compactados conforme especificado no projeto.</w:t>
      </w:r>
    </w:p>
    <w:p w:rsidR="0085686A" w:rsidRPr="00A00072" w:rsidRDefault="0085686A" w:rsidP="0085686A">
      <w:pPr>
        <w:pStyle w:val="Corpodetexto21"/>
        <w:spacing w:line="360" w:lineRule="auto"/>
        <w:rPr>
          <w:rFonts w:ascii="Arial Narrow" w:hAnsi="Arial Narrow" w:cs="Arial"/>
          <w:sz w:val="28"/>
          <w:szCs w:val="28"/>
        </w:rPr>
      </w:pPr>
      <w:r w:rsidRPr="00A00072">
        <w:rPr>
          <w:rFonts w:ascii="Arial Narrow" w:hAnsi="Arial Narrow" w:cs="Arial"/>
          <w:sz w:val="28"/>
          <w:szCs w:val="28"/>
        </w:rPr>
        <w:tab/>
        <w:t>Para este serviço estão previstos os seguintes equipamentos:</w:t>
      </w:r>
    </w:p>
    <w:p w:rsidR="0085686A" w:rsidRPr="00A00072" w:rsidRDefault="0085686A" w:rsidP="0085686A">
      <w:pPr>
        <w:pStyle w:val="Corpodetexto21"/>
        <w:spacing w:before="240" w:after="240" w:line="360" w:lineRule="auto"/>
        <w:rPr>
          <w:rFonts w:ascii="Arial Narrow" w:hAnsi="Arial Narrow" w:cs="Arial"/>
          <w:sz w:val="28"/>
          <w:szCs w:val="28"/>
        </w:rPr>
      </w:pPr>
      <w:r w:rsidRPr="00A00072">
        <w:rPr>
          <w:rFonts w:ascii="Arial Narrow" w:hAnsi="Arial Narrow" w:cs="Arial"/>
          <w:sz w:val="28"/>
          <w:szCs w:val="28"/>
        </w:rPr>
        <w:lastRenderedPageBreak/>
        <w:tab/>
        <w:t>Usina de asfalto;</w:t>
      </w:r>
      <w:r w:rsidR="0060224E">
        <w:rPr>
          <w:rFonts w:ascii="Arial Narrow" w:hAnsi="Arial Narrow" w:cs="Arial"/>
          <w:sz w:val="28"/>
          <w:szCs w:val="28"/>
        </w:rPr>
        <w:t xml:space="preserve"> </w:t>
      </w:r>
      <w:r w:rsidRPr="00A00072">
        <w:rPr>
          <w:rFonts w:ascii="Arial Narrow" w:hAnsi="Arial Narrow" w:cs="Arial"/>
          <w:sz w:val="28"/>
          <w:szCs w:val="28"/>
        </w:rPr>
        <w:t>Rolos compactadores lisos e com pneus;</w:t>
      </w:r>
      <w:r w:rsidR="0060224E">
        <w:rPr>
          <w:rFonts w:ascii="Arial Narrow" w:hAnsi="Arial Narrow" w:cs="Arial"/>
          <w:sz w:val="28"/>
          <w:szCs w:val="28"/>
        </w:rPr>
        <w:t xml:space="preserve"> </w:t>
      </w:r>
      <w:r w:rsidRPr="00A00072">
        <w:rPr>
          <w:rFonts w:ascii="Arial Narrow" w:hAnsi="Arial Narrow" w:cs="Arial"/>
          <w:sz w:val="28"/>
          <w:szCs w:val="28"/>
        </w:rPr>
        <w:t>Caminhões;</w:t>
      </w:r>
      <w:proofErr w:type="gramStart"/>
      <w:r w:rsidR="0060224E">
        <w:rPr>
          <w:rFonts w:ascii="Arial Narrow" w:hAnsi="Arial Narrow" w:cs="Arial"/>
          <w:sz w:val="28"/>
          <w:szCs w:val="28"/>
        </w:rPr>
        <w:t xml:space="preserve"> </w:t>
      </w:r>
      <w:r w:rsidRPr="00A00072">
        <w:rPr>
          <w:rFonts w:ascii="Arial Narrow" w:hAnsi="Arial Narrow" w:cs="Arial"/>
          <w:sz w:val="28"/>
          <w:szCs w:val="28"/>
        </w:rPr>
        <w:t xml:space="preserve">  </w:t>
      </w:r>
      <w:proofErr w:type="gramEnd"/>
      <w:r>
        <w:rPr>
          <w:rFonts w:ascii="Arial Narrow" w:hAnsi="Arial Narrow" w:cs="Arial"/>
          <w:sz w:val="28"/>
          <w:szCs w:val="28"/>
        </w:rPr>
        <w:tab/>
      </w:r>
      <w:r w:rsidRPr="00A00072">
        <w:rPr>
          <w:rFonts w:ascii="Arial Narrow" w:hAnsi="Arial Narrow" w:cs="Arial"/>
          <w:sz w:val="28"/>
          <w:szCs w:val="28"/>
        </w:rPr>
        <w:t xml:space="preserve"> Vibro acabadora com controle eletrônico;</w:t>
      </w:r>
      <w:r w:rsidR="0060224E">
        <w:rPr>
          <w:rFonts w:ascii="Arial Narrow" w:hAnsi="Arial Narrow" w:cs="Arial"/>
          <w:sz w:val="28"/>
          <w:szCs w:val="28"/>
        </w:rPr>
        <w:t xml:space="preserve"> </w:t>
      </w:r>
      <w:r w:rsidRPr="00A00072">
        <w:rPr>
          <w:rFonts w:ascii="Arial Narrow" w:hAnsi="Arial Narrow" w:cs="Arial"/>
          <w:sz w:val="28"/>
          <w:szCs w:val="28"/>
        </w:rPr>
        <w:t>Placa Vibratória</w:t>
      </w:r>
      <w:r w:rsidR="0060224E">
        <w:rPr>
          <w:rFonts w:ascii="Arial Narrow" w:hAnsi="Arial Narrow" w:cs="Arial"/>
          <w:sz w:val="28"/>
          <w:szCs w:val="28"/>
        </w:rPr>
        <w:t xml:space="preserve">; </w:t>
      </w:r>
      <w:r w:rsidRPr="00A00072">
        <w:rPr>
          <w:rFonts w:ascii="Arial Narrow" w:hAnsi="Arial Narrow" w:cs="Arial"/>
          <w:sz w:val="28"/>
          <w:szCs w:val="28"/>
        </w:rPr>
        <w:t xml:space="preserve">Rolo </w:t>
      </w:r>
      <w:proofErr w:type="spellStart"/>
      <w:r w:rsidRPr="00A00072">
        <w:rPr>
          <w:rFonts w:ascii="Arial Narrow" w:hAnsi="Arial Narrow" w:cs="Arial"/>
          <w:sz w:val="28"/>
          <w:szCs w:val="28"/>
        </w:rPr>
        <w:t>Tanden</w:t>
      </w:r>
      <w:proofErr w:type="spellEnd"/>
      <w:r w:rsidR="0060224E">
        <w:rPr>
          <w:rFonts w:ascii="Arial Narrow" w:hAnsi="Arial Narrow" w:cs="Arial"/>
          <w:sz w:val="28"/>
          <w:szCs w:val="28"/>
        </w:rPr>
        <w:t>.</w:t>
      </w:r>
    </w:p>
    <w:p w:rsidR="0085686A" w:rsidRPr="00A00072" w:rsidRDefault="0085686A" w:rsidP="0085686A">
      <w:pPr>
        <w:pStyle w:val="Corpodetexto21"/>
        <w:spacing w:before="240" w:after="240" w:line="360" w:lineRule="auto"/>
        <w:rPr>
          <w:rFonts w:ascii="Arial Narrow" w:hAnsi="Arial Narrow" w:cs="Arial"/>
          <w:bCs/>
          <w:sz w:val="28"/>
          <w:szCs w:val="28"/>
        </w:rPr>
      </w:pPr>
      <w:r w:rsidRPr="00A00072">
        <w:rPr>
          <w:rFonts w:ascii="Arial Narrow" w:hAnsi="Arial Narrow" w:cs="Arial"/>
          <w:sz w:val="28"/>
          <w:szCs w:val="28"/>
        </w:rPr>
        <w:tab/>
      </w:r>
      <w:r w:rsidRPr="00A00072">
        <w:rPr>
          <w:rFonts w:ascii="Arial Narrow" w:hAnsi="Arial Narrow" w:cs="Arial"/>
          <w:bCs/>
          <w:sz w:val="28"/>
          <w:szCs w:val="28"/>
        </w:rPr>
        <w:t>Serão verificadas duas temperaturas do C.B.U.Q.:</w:t>
      </w:r>
    </w:p>
    <w:p w:rsidR="0085686A" w:rsidRPr="00A00072" w:rsidRDefault="0085686A" w:rsidP="0085686A">
      <w:pPr>
        <w:pStyle w:val="Corpodetexto21"/>
        <w:spacing w:before="240" w:after="240" w:line="360" w:lineRule="auto"/>
        <w:rPr>
          <w:rFonts w:ascii="Arial Narrow" w:hAnsi="Arial Narrow" w:cs="Arial"/>
          <w:bCs/>
          <w:sz w:val="28"/>
          <w:szCs w:val="28"/>
        </w:rPr>
      </w:pPr>
      <w:r w:rsidRPr="00A00072">
        <w:rPr>
          <w:rFonts w:ascii="Arial Narrow" w:hAnsi="Arial Narrow" w:cs="Arial"/>
          <w:bCs/>
          <w:sz w:val="28"/>
          <w:szCs w:val="28"/>
        </w:rPr>
        <w:tab/>
        <w:t>Na usinagem, e</w:t>
      </w:r>
      <w:proofErr w:type="gramStart"/>
      <w:r w:rsidR="0060224E">
        <w:rPr>
          <w:rFonts w:ascii="Arial Narrow" w:hAnsi="Arial Narrow" w:cs="Arial"/>
          <w:bCs/>
          <w:sz w:val="28"/>
          <w:szCs w:val="28"/>
        </w:rPr>
        <w:t xml:space="preserve">  </w:t>
      </w:r>
      <w:proofErr w:type="gramEnd"/>
      <w:r w:rsidR="0060224E">
        <w:rPr>
          <w:rFonts w:ascii="Arial Narrow" w:hAnsi="Arial Narrow" w:cs="Arial"/>
          <w:bCs/>
          <w:sz w:val="28"/>
          <w:szCs w:val="28"/>
        </w:rPr>
        <w:t>n</w:t>
      </w:r>
      <w:r w:rsidRPr="00A00072">
        <w:rPr>
          <w:rFonts w:ascii="Arial Narrow" w:hAnsi="Arial Narrow" w:cs="Arial"/>
          <w:bCs/>
          <w:sz w:val="28"/>
          <w:szCs w:val="28"/>
        </w:rPr>
        <w:t>o espalhamento</w:t>
      </w:r>
      <w:r w:rsidR="0060224E">
        <w:rPr>
          <w:rFonts w:ascii="Arial Narrow" w:hAnsi="Arial Narrow" w:cs="Arial"/>
          <w:bCs/>
          <w:sz w:val="28"/>
          <w:szCs w:val="28"/>
        </w:rPr>
        <w:t>.</w:t>
      </w:r>
    </w:p>
    <w:p w:rsidR="0085686A" w:rsidRPr="00A00072" w:rsidRDefault="0085686A" w:rsidP="0085686A">
      <w:pPr>
        <w:pStyle w:val="Corpodetexto21"/>
        <w:spacing w:before="240" w:after="240" w:line="360" w:lineRule="auto"/>
        <w:rPr>
          <w:rFonts w:ascii="Arial Narrow" w:hAnsi="Arial Narrow" w:cs="Arial"/>
          <w:sz w:val="28"/>
          <w:szCs w:val="28"/>
        </w:rPr>
      </w:pPr>
      <w:r w:rsidRPr="00A00072">
        <w:rPr>
          <w:rFonts w:ascii="Arial Narrow" w:hAnsi="Arial Narrow" w:cs="Arial"/>
          <w:sz w:val="28"/>
          <w:szCs w:val="28"/>
        </w:rPr>
        <w:tab/>
        <w:t>Material a ser utilizado:</w:t>
      </w:r>
    </w:p>
    <w:p w:rsidR="0085686A" w:rsidRPr="00A00072" w:rsidRDefault="0085686A" w:rsidP="0060224E">
      <w:pPr>
        <w:pStyle w:val="Corpodetexto21"/>
        <w:spacing w:before="240" w:after="240" w:line="360" w:lineRule="auto"/>
        <w:rPr>
          <w:rFonts w:ascii="Arial Narrow" w:hAnsi="Arial Narrow" w:cs="Arial"/>
          <w:sz w:val="28"/>
          <w:szCs w:val="28"/>
        </w:rPr>
      </w:pPr>
      <w:r w:rsidRPr="00A00072">
        <w:rPr>
          <w:rFonts w:ascii="Arial Narrow" w:hAnsi="Arial Narrow" w:cs="Arial"/>
          <w:sz w:val="28"/>
          <w:szCs w:val="28"/>
        </w:rPr>
        <w:tab/>
        <w:t xml:space="preserve"> CAP 50/70;</w:t>
      </w:r>
      <w:r w:rsidR="0060224E">
        <w:rPr>
          <w:rFonts w:ascii="Arial Narrow" w:hAnsi="Arial Narrow" w:cs="Arial"/>
          <w:sz w:val="28"/>
          <w:szCs w:val="28"/>
        </w:rPr>
        <w:t xml:space="preserve"> </w:t>
      </w:r>
      <w:r w:rsidRPr="00A00072">
        <w:rPr>
          <w:rFonts w:ascii="Arial Narrow" w:hAnsi="Arial Narrow" w:cs="Arial"/>
          <w:sz w:val="28"/>
          <w:szCs w:val="28"/>
        </w:rPr>
        <w:t>Pedra britada devidamente enquadrada nas normas e na granulometria especificadas pelo DAER.</w:t>
      </w:r>
    </w:p>
    <w:p w:rsidR="0085686A" w:rsidRPr="00A00072" w:rsidRDefault="0085686A" w:rsidP="00705634">
      <w:pPr>
        <w:pStyle w:val="Corpodetexto21"/>
        <w:spacing w:before="240" w:after="240"/>
        <w:rPr>
          <w:rFonts w:ascii="Arial Narrow" w:hAnsi="Arial Narrow" w:cs="Arial"/>
          <w:b/>
          <w:sz w:val="28"/>
          <w:szCs w:val="28"/>
        </w:rPr>
      </w:pPr>
      <w:r w:rsidRPr="00A00072">
        <w:rPr>
          <w:rFonts w:ascii="Arial Narrow" w:hAnsi="Arial Narrow" w:cs="Arial"/>
          <w:b/>
          <w:sz w:val="28"/>
          <w:szCs w:val="28"/>
        </w:rPr>
        <w:tab/>
      </w:r>
      <w:r w:rsidRPr="00A00072">
        <w:rPr>
          <w:rFonts w:ascii="Arial Narrow" w:hAnsi="Arial Narrow" w:cs="Arial"/>
          <w:sz w:val="28"/>
          <w:szCs w:val="28"/>
        </w:rPr>
        <w:t xml:space="preserve">Sua DMT será de </w:t>
      </w:r>
      <w:r w:rsidR="0060224E">
        <w:rPr>
          <w:rFonts w:ascii="Arial Narrow" w:hAnsi="Arial Narrow" w:cs="Arial"/>
          <w:sz w:val="28"/>
          <w:szCs w:val="28"/>
        </w:rPr>
        <w:t>35</w:t>
      </w:r>
      <w:r w:rsidR="00705634">
        <w:rPr>
          <w:rFonts w:ascii="Arial Narrow" w:hAnsi="Arial Narrow" w:cs="Arial"/>
          <w:sz w:val="28"/>
          <w:szCs w:val="28"/>
        </w:rPr>
        <w:t xml:space="preserve"> Km, e o</w:t>
      </w:r>
      <w:r w:rsidRPr="00A00072">
        <w:rPr>
          <w:rFonts w:ascii="Arial Narrow" w:hAnsi="Arial Narrow" w:cs="Arial"/>
          <w:sz w:val="28"/>
          <w:szCs w:val="28"/>
        </w:rPr>
        <w:t xml:space="preserve"> concreto betuminoso usinado a quente será medido em </w:t>
      </w:r>
      <w:r w:rsidRPr="00A00072">
        <w:rPr>
          <w:rFonts w:ascii="Arial Narrow" w:hAnsi="Arial Narrow" w:cs="Arial"/>
          <w:b/>
          <w:sz w:val="28"/>
          <w:szCs w:val="28"/>
        </w:rPr>
        <w:t>m³.</w:t>
      </w:r>
    </w:p>
    <w:p w:rsidR="0085686A" w:rsidRDefault="0085686A" w:rsidP="0085686A">
      <w:pPr>
        <w:jc w:val="both"/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2.</w:t>
      </w:r>
      <w:r w:rsidR="001C3371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6</w:t>
      </w:r>
      <w:r w:rsidRPr="007973FB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.</w:t>
      </w:r>
      <w:r w:rsidRPr="007973FB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ab/>
        <w:t xml:space="preserve">Transporte do C.B.U.Q. para DMT 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60</w:t>
      </w:r>
      <w:r w:rsidRPr="007973FB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 xml:space="preserve"> km:</w:t>
      </w:r>
    </w:p>
    <w:p w:rsidR="00D90D48" w:rsidRDefault="00D90D48" w:rsidP="0085686A">
      <w:pPr>
        <w:jc w:val="both"/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</w:p>
    <w:p w:rsidR="0085686A" w:rsidRDefault="0085686A" w:rsidP="0085686A">
      <w:pPr>
        <w:jc w:val="both"/>
        <w:rPr>
          <w:rFonts w:ascii="Swis721 LtCn BT" w:hAnsi="Swis721 LtCn BT" w:cs="Courier New"/>
          <w:szCs w:val="24"/>
          <w:lang w:val="pt-BR"/>
        </w:rPr>
      </w:pPr>
      <w:r w:rsidRPr="00656466">
        <w:rPr>
          <w:rFonts w:ascii="Swis721 LtCn BT" w:hAnsi="Swis721 LtCn BT" w:cs="Courier New"/>
          <w:szCs w:val="24"/>
          <w:lang w:val="pt-BR"/>
        </w:rPr>
        <w:tab/>
      </w:r>
    </w:p>
    <w:p w:rsidR="0085686A" w:rsidRPr="007973FB" w:rsidRDefault="0085686A" w:rsidP="0085686A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ab/>
      </w:r>
      <w:r w:rsidRPr="007973FB">
        <w:rPr>
          <w:rFonts w:ascii="Arial Narrow" w:hAnsi="Arial Narrow" w:cs="Arial"/>
          <w:sz w:val="28"/>
          <w:szCs w:val="28"/>
        </w:rPr>
        <w:t>Define-se pelo transporte da camada de C.B.U.Q., materia</w:t>
      </w:r>
      <w:r w:rsidR="00B2671E">
        <w:rPr>
          <w:rFonts w:ascii="Arial Narrow" w:hAnsi="Arial Narrow" w:cs="Arial"/>
          <w:sz w:val="28"/>
          <w:szCs w:val="28"/>
        </w:rPr>
        <w:t xml:space="preserve">l usinado em Usina apropriada. </w:t>
      </w:r>
      <w:r w:rsidRPr="007973FB">
        <w:rPr>
          <w:rFonts w:ascii="Arial Narrow" w:hAnsi="Arial Narrow" w:cs="Arial"/>
          <w:sz w:val="28"/>
          <w:szCs w:val="28"/>
        </w:rPr>
        <w:t>Deve ser transportado por caminhões transportadores, com proteção superior de maneira a evitar que a temperatura da massa asfáltica não diminua a ponto limite de não se poder utilizar na pista.</w:t>
      </w:r>
    </w:p>
    <w:p w:rsidR="0085686A" w:rsidRPr="007973FB" w:rsidRDefault="0085686A" w:rsidP="0085686A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  <w:r w:rsidRPr="007973FB">
        <w:rPr>
          <w:rFonts w:ascii="Arial Narrow" w:hAnsi="Arial Narrow" w:cs="Arial"/>
          <w:sz w:val="28"/>
          <w:szCs w:val="28"/>
        </w:rPr>
        <w:tab/>
        <w:t xml:space="preserve">O material será transportado para uma DMT de </w:t>
      </w:r>
      <w:r w:rsidR="00705634">
        <w:rPr>
          <w:rFonts w:ascii="Arial Narrow" w:hAnsi="Arial Narrow" w:cs="Arial"/>
          <w:sz w:val="28"/>
          <w:szCs w:val="28"/>
        </w:rPr>
        <w:t>35</w:t>
      </w:r>
      <w:r w:rsidRPr="007973FB">
        <w:rPr>
          <w:rFonts w:ascii="Arial Narrow" w:hAnsi="Arial Narrow" w:cs="Arial"/>
          <w:sz w:val="28"/>
          <w:szCs w:val="28"/>
        </w:rPr>
        <w:t xml:space="preserve"> km para as Ruas definidas em projeto.</w:t>
      </w:r>
    </w:p>
    <w:p w:rsidR="0085686A" w:rsidRPr="00D90D48" w:rsidRDefault="0085686A" w:rsidP="00D90D48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  <w:r w:rsidRPr="007973FB">
        <w:rPr>
          <w:rFonts w:ascii="Arial Narrow" w:hAnsi="Arial Narrow" w:cs="Arial"/>
          <w:sz w:val="28"/>
          <w:szCs w:val="28"/>
        </w:rPr>
        <w:tab/>
        <w:t>Os serviços de transporte de C.B.U.Q. serão medidos em m³ de material transportado.</w:t>
      </w:r>
    </w:p>
    <w:p w:rsidR="0085686A" w:rsidRPr="00E23D87" w:rsidRDefault="0085686A" w:rsidP="0085686A">
      <w:pP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  <w:t>3. SINALIZAÇÃO</w:t>
      </w:r>
    </w:p>
    <w:p w:rsidR="0085686A" w:rsidRDefault="0085686A" w:rsidP="0085686A">
      <w:pPr>
        <w:jc w:val="both"/>
        <w:rPr>
          <w:rFonts w:ascii="Swis721 LtCn BT" w:hAnsi="Swis721 LtCn BT" w:cs="Courier New"/>
          <w:b/>
          <w:szCs w:val="24"/>
          <w:lang w:val="pt-BR"/>
        </w:rPr>
      </w:pPr>
    </w:p>
    <w:p w:rsidR="0085686A" w:rsidRPr="007973FB" w:rsidRDefault="0085686A" w:rsidP="0085686A">
      <w:pPr>
        <w:jc w:val="both"/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3</w:t>
      </w:r>
      <w:r w:rsidRPr="007973FB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.1.</w:t>
      </w:r>
      <w:r w:rsidRPr="007973FB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ab/>
        <w:t>Limpeza da superfície para aplicação de sinalização:</w:t>
      </w:r>
    </w:p>
    <w:p w:rsidR="0085686A" w:rsidRDefault="0085686A" w:rsidP="0085686A">
      <w:pPr>
        <w:pStyle w:val="Corpodetexto21"/>
        <w:tabs>
          <w:tab w:val="left" w:pos="709"/>
        </w:tabs>
        <w:spacing w:line="360" w:lineRule="auto"/>
        <w:rPr>
          <w:rFonts w:ascii="Swis721 LtCn BT" w:hAnsi="Swis721 LtCn BT" w:cs="Arial"/>
          <w:szCs w:val="24"/>
        </w:rPr>
      </w:pPr>
      <w:r w:rsidRPr="00656466">
        <w:rPr>
          <w:rFonts w:ascii="Swis721 LtCn BT" w:hAnsi="Swis721 LtCn BT" w:cs="Arial"/>
          <w:szCs w:val="24"/>
        </w:rPr>
        <w:tab/>
      </w:r>
    </w:p>
    <w:p w:rsidR="0085686A" w:rsidRPr="007973FB" w:rsidRDefault="0085686A" w:rsidP="0085686A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Swis721 LtCn BT" w:hAnsi="Swis721 LtCn BT" w:cs="Arial"/>
          <w:szCs w:val="24"/>
        </w:rPr>
        <w:tab/>
      </w:r>
      <w:r w:rsidRPr="007973FB">
        <w:rPr>
          <w:rFonts w:ascii="Arial Narrow" w:hAnsi="Arial Narrow" w:cs="Arial"/>
          <w:sz w:val="28"/>
          <w:szCs w:val="28"/>
        </w:rPr>
        <w:t>Consiste na execução de limpeza por meio de vassouras mecânicas no local onde será executada a pintura de sinalização horizontal.</w:t>
      </w:r>
    </w:p>
    <w:p w:rsidR="0085686A" w:rsidRPr="007973FB" w:rsidRDefault="0085686A" w:rsidP="0085686A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  <w:r w:rsidRPr="007973FB">
        <w:rPr>
          <w:rFonts w:ascii="Arial Narrow" w:hAnsi="Arial Narrow" w:cs="Arial"/>
          <w:sz w:val="28"/>
          <w:szCs w:val="28"/>
        </w:rPr>
        <w:tab/>
        <w:t>Este procedimento deve-se ao fato de que antes de executar a pintura têm que se remover todo material pulverulento que poderá implicar em problemas entre a tinta e o pavimento o ocorrer patologias futuras.</w:t>
      </w:r>
    </w:p>
    <w:p w:rsidR="0085686A" w:rsidRPr="007973FB" w:rsidRDefault="0085686A" w:rsidP="0085686A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  <w:r w:rsidRPr="007973FB">
        <w:rPr>
          <w:rFonts w:ascii="Arial Narrow" w:hAnsi="Arial Narrow" w:cs="Arial"/>
          <w:sz w:val="28"/>
          <w:szCs w:val="28"/>
        </w:rPr>
        <w:lastRenderedPageBreak/>
        <w:tab/>
        <w:t>Os serviços de limpeza serão medidos por m² aplicados na pista.</w:t>
      </w:r>
    </w:p>
    <w:p w:rsidR="0085686A" w:rsidRDefault="0085686A" w:rsidP="0085686A">
      <w:pPr>
        <w:jc w:val="both"/>
        <w:rPr>
          <w:rFonts w:ascii="Swis721 LtCn BT" w:hAnsi="Swis721 LtCn BT" w:cs="Courier New"/>
          <w:b/>
          <w:szCs w:val="24"/>
          <w:lang w:val="pt-BR"/>
        </w:rPr>
      </w:pPr>
    </w:p>
    <w:p w:rsidR="0085686A" w:rsidRPr="007973FB" w:rsidRDefault="0085686A" w:rsidP="0085686A">
      <w:pPr>
        <w:jc w:val="both"/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3</w:t>
      </w:r>
      <w:r w:rsidRPr="007973FB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.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2</w:t>
      </w:r>
      <w:r w:rsidRPr="007973FB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.</w:t>
      </w:r>
      <w:r w:rsidRPr="007973FB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ab/>
        <w:t>Sinalização horizontal com tinta retro refletiva a base de resina acrílica com microesferas de vidro:</w:t>
      </w:r>
    </w:p>
    <w:p w:rsidR="0085686A" w:rsidRDefault="0085686A" w:rsidP="0085686A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  <w:r w:rsidRPr="007973FB">
        <w:rPr>
          <w:rFonts w:ascii="Arial Narrow" w:hAnsi="Arial Narrow" w:cs="Arial"/>
          <w:sz w:val="28"/>
          <w:szCs w:val="28"/>
        </w:rPr>
        <w:tab/>
      </w:r>
    </w:p>
    <w:p w:rsidR="0085686A" w:rsidRPr="007973FB" w:rsidRDefault="0085686A" w:rsidP="0085686A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ab/>
      </w:r>
      <w:r w:rsidRPr="007973FB">
        <w:rPr>
          <w:rFonts w:ascii="Arial Narrow" w:hAnsi="Arial Narrow" w:cs="Arial"/>
          <w:sz w:val="28"/>
          <w:szCs w:val="28"/>
        </w:rPr>
        <w:t>Consiste na execução de linhas longitudinais</w:t>
      </w:r>
      <w:r w:rsidR="00705634">
        <w:rPr>
          <w:rFonts w:ascii="Arial Narrow" w:hAnsi="Arial Narrow" w:cs="Arial"/>
          <w:sz w:val="28"/>
          <w:szCs w:val="28"/>
        </w:rPr>
        <w:t xml:space="preserve"> </w:t>
      </w:r>
      <w:r w:rsidR="00705634" w:rsidRPr="007973FB">
        <w:rPr>
          <w:rFonts w:ascii="Arial Narrow" w:hAnsi="Arial Narrow" w:cs="Arial"/>
          <w:sz w:val="28"/>
          <w:szCs w:val="28"/>
        </w:rPr>
        <w:t>com 1</w:t>
      </w:r>
      <w:r w:rsidR="00705634">
        <w:rPr>
          <w:rFonts w:ascii="Arial Narrow" w:hAnsi="Arial Narrow" w:cs="Arial"/>
          <w:sz w:val="28"/>
          <w:szCs w:val="28"/>
        </w:rPr>
        <w:t>0</w:t>
      </w:r>
      <w:r w:rsidR="00705634" w:rsidRPr="007973FB">
        <w:rPr>
          <w:rFonts w:ascii="Arial Narrow" w:hAnsi="Arial Narrow" w:cs="Arial"/>
          <w:sz w:val="28"/>
          <w:szCs w:val="28"/>
        </w:rPr>
        <w:t xml:space="preserve"> cm de largura</w:t>
      </w:r>
      <w:r w:rsidR="00705634">
        <w:rPr>
          <w:rFonts w:ascii="Arial Narrow" w:hAnsi="Arial Narrow" w:cs="Arial"/>
          <w:sz w:val="28"/>
          <w:szCs w:val="28"/>
        </w:rPr>
        <w:t>,</w:t>
      </w:r>
      <w:r w:rsidRPr="007973FB">
        <w:rPr>
          <w:rFonts w:ascii="Arial Narrow" w:hAnsi="Arial Narrow" w:cs="Arial"/>
          <w:sz w:val="28"/>
          <w:szCs w:val="28"/>
        </w:rPr>
        <w:t xml:space="preserve"> que tem a função de definir os limites da pista de rolamento e de orientar a trajetória dos veículos, ordenando-os por faixas de tráfego, e ainda a de regulamentar as possíveis manobras laterais, na cor branco, espessura de </w:t>
      </w:r>
      <w:smartTag w:uri="urn:schemas-microsoft-com:office:smarttags" w:element="metricconverter">
        <w:smartTagPr>
          <w:attr w:name="ProductID" w:val="0,6 mm"/>
        </w:smartTagPr>
        <w:r w:rsidRPr="007973FB">
          <w:rPr>
            <w:rFonts w:ascii="Arial Narrow" w:hAnsi="Arial Narrow" w:cs="Arial"/>
            <w:sz w:val="28"/>
            <w:szCs w:val="28"/>
          </w:rPr>
          <w:t>0,6 mm</w:t>
        </w:r>
      </w:smartTag>
      <w:r w:rsidRPr="007973FB">
        <w:rPr>
          <w:rFonts w:ascii="Arial Narrow" w:hAnsi="Arial Narrow" w:cs="Arial"/>
          <w:sz w:val="28"/>
          <w:szCs w:val="28"/>
        </w:rPr>
        <w:t xml:space="preserve"> e padrão </w:t>
      </w:r>
      <w:r>
        <w:rPr>
          <w:rFonts w:ascii="Arial Narrow" w:hAnsi="Arial Narrow" w:cs="Arial"/>
          <w:sz w:val="28"/>
          <w:szCs w:val="28"/>
        </w:rPr>
        <w:t xml:space="preserve">de </w:t>
      </w:r>
      <w:r w:rsidRPr="007973FB">
        <w:rPr>
          <w:rFonts w:ascii="Arial Narrow" w:hAnsi="Arial Narrow" w:cs="Arial"/>
          <w:sz w:val="28"/>
          <w:szCs w:val="28"/>
        </w:rPr>
        <w:t>3,09.</w:t>
      </w:r>
    </w:p>
    <w:p w:rsidR="0085686A" w:rsidRPr="007973FB" w:rsidRDefault="0085686A" w:rsidP="0085686A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ab/>
      </w:r>
      <w:r w:rsidRPr="007973FB">
        <w:rPr>
          <w:rFonts w:ascii="Arial Narrow" w:hAnsi="Arial Narrow" w:cs="Arial"/>
          <w:sz w:val="28"/>
          <w:szCs w:val="28"/>
        </w:rPr>
        <w:t>No bordo da pista deverá ser executada uma sinalização horizontal na cor branca, simples e contínua (conforme projeto em anexo), com 1</w:t>
      </w:r>
      <w:r w:rsidR="00705634">
        <w:rPr>
          <w:rFonts w:ascii="Arial Narrow" w:hAnsi="Arial Narrow" w:cs="Arial"/>
          <w:sz w:val="28"/>
          <w:szCs w:val="28"/>
        </w:rPr>
        <w:t>0</w:t>
      </w:r>
      <w:r w:rsidRPr="007973FB">
        <w:rPr>
          <w:rFonts w:ascii="Arial Narrow" w:hAnsi="Arial Narrow" w:cs="Arial"/>
          <w:sz w:val="28"/>
          <w:szCs w:val="28"/>
        </w:rPr>
        <w:t xml:space="preserve"> cm de largura, delimitando a pista e o estacionamento.</w:t>
      </w:r>
    </w:p>
    <w:p w:rsidR="0085686A" w:rsidRPr="007973FB" w:rsidRDefault="0085686A" w:rsidP="0085686A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ab/>
      </w:r>
      <w:r w:rsidRPr="007973FB">
        <w:rPr>
          <w:rFonts w:ascii="Arial Narrow" w:hAnsi="Arial Narrow" w:cs="Arial"/>
          <w:sz w:val="28"/>
          <w:szCs w:val="28"/>
        </w:rPr>
        <w:t>A sinalização horizontal deverá ser executada por meio mecanizado, e por pessoal habilitado.</w:t>
      </w:r>
    </w:p>
    <w:p w:rsidR="0085686A" w:rsidRPr="007973FB" w:rsidRDefault="0085686A" w:rsidP="0085686A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ab/>
      </w:r>
      <w:r w:rsidRPr="007973FB">
        <w:rPr>
          <w:rFonts w:ascii="Arial Narrow" w:hAnsi="Arial Narrow" w:cs="Arial"/>
          <w:sz w:val="28"/>
          <w:szCs w:val="28"/>
        </w:rPr>
        <w:t>A tinta a ser utilizada deve ser acrílica a base de solvente e executada por aspersão simples, pois apresentam características de rápida secagem, homogeneização, forte aderência ao pavimento, flexibilidade, ótima resistência à abrasão, perfeito aspecto visual diurno e excelente visualização noturna devido à ótima retenção de esferas de vidro.</w:t>
      </w:r>
    </w:p>
    <w:p w:rsidR="0085686A" w:rsidRPr="007973FB" w:rsidRDefault="0085686A" w:rsidP="0085686A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ab/>
      </w:r>
      <w:r w:rsidRPr="007973FB">
        <w:rPr>
          <w:rFonts w:ascii="Arial Narrow" w:hAnsi="Arial Narrow" w:cs="Arial"/>
          <w:sz w:val="28"/>
          <w:szCs w:val="28"/>
        </w:rPr>
        <w:t>A execução dos serviços deve atender os requisitos da NBR 11862.</w:t>
      </w:r>
    </w:p>
    <w:p w:rsidR="0085686A" w:rsidRPr="007973FB" w:rsidRDefault="0085686A" w:rsidP="0085686A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ab/>
      </w:r>
      <w:r w:rsidRPr="007973FB">
        <w:rPr>
          <w:rFonts w:ascii="Arial Narrow" w:hAnsi="Arial Narrow" w:cs="Arial"/>
          <w:sz w:val="28"/>
          <w:szCs w:val="28"/>
        </w:rPr>
        <w:t>Os serviços de sinalização serão medidos por metro m² aplicado na pista.</w:t>
      </w:r>
    </w:p>
    <w:p w:rsidR="0085686A" w:rsidRDefault="0085686A" w:rsidP="0085686A">
      <w:pPr>
        <w:jc w:val="both"/>
        <w:rPr>
          <w:rFonts w:ascii="Swis721 LtCn BT" w:hAnsi="Swis721 LtCn BT" w:cs="Courier New"/>
          <w:b/>
          <w:szCs w:val="24"/>
          <w:lang w:val="pt-BR"/>
        </w:rPr>
      </w:pPr>
    </w:p>
    <w:p w:rsidR="0085686A" w:rsidRPr="007973FB" w:rsidRDefault="0085686A" w:rsidP="0085686A">
      <w:pPr>
        <w:jc w:val="both"/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3</w:t>
      </w:r>
      <w:r w:rsidRPr="007973FB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.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3</w:t>
      </w:r>
      <w:r w:rsidRPr="007973FB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.</w:t>
      </w:r>
      <w:r w:rsidRPr="007973FB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ab/>
        <w:t>Sinalização horizontal não mecanizada (áreas especiais), tinta acrílica:</w:t>
      </w:r>
    </w:p>
    <w:p w:rsidR="0085686A" w:rsidRDefault="0085686A" w:rsidP="00705634">
      <w:pPr>
        <w:jc w:val="both"/>
        <w:rPr>
          <w:rFonts w:ascii="Swis721 LtCn BT" w:hAnsi="Swis721 LtCn BT" w:cs="Courier New"/>
          <w:szCs w:val="24"/>
          <w:lang w:val="pt-BR"/>
        </w:rPr>
      </w:pPr>
    </w:p>
    <w:p w:rsidR="0085686A" w:rsidRPr="007973FB" w:rsidRDefault="0085686A" w:rsidP="0085686A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  <w:r w:rsidRPr="007973FB">
        <w:rPr>
          <w:rFonts w:ascii="Arial Narrow" w:hAnsi="Arial Narrow" w:cs="Arial"/>
          <w:sz w:val="28"/>
          <w:szCs w:val="28"/>
        </w:rPr>
        <w:tab/>
        <w:t>Consiste na execução de faixas que tem a função de definir e orientar os pedestres ordenando-os e orientando os locais de travessia na pista. Essas travessias são conhecidas como “faixas de segurança” e serão executadas em locais indicados nos projetos. Também será executada uma sinalização horizontal demarcando o estacionamento oblíquo, conforme projetos em anexo.</w:t>
      </w:r>
    </w:p>
    <w:p w:rsidR="0085686A" w:rsidRPr="007973FB" w:rsidRDefault="0085686A" w:rsidP="0085686A">
      <w:pPr>
        <w:pStyle w:val="Corpodetexto21"/>
        <w:tabs>
          <w:tab w:val="left" w:pos="709"/>
        </w:tabs>
        <w:spacing w:line="360" w:lineRule="auto"/>
        <w:ind w:left="709"/>
        <w:rPr>
          <w:rFonts w:ascii="Arial Narrow" w:hAnsi="Arial Narrow" w:cs="Arial"/>
          <w:sz w:val="28"/>
          <w:szCs w:val="28"/>
        </w:rPr>
      </w:pPr>
      <w:r w:rsidRPr="007973FB">
        <w:rPr>
          <w:rFonts w:ascii="Arial Narrow" w:hAnsi="Arial Narrow" w:cs="Arial"/>
          <w:sz w:val="28"/>
          <w:szCs w:val="28"/>
        </w:rPr>
        <w:lastRenderedPageBreak/>
        <w:t xml:space="preserve">A faixa de segurança será executada com tinta acrílica na cor branca com as medidas de </w:t>
      </w:r>
      <w:r w:rsidR="00705634">
        <w:rPr>
          <w:rFonts w:ascii="Arial Narrow" w:hAnsi="Arial Narrow" w:cs="Arial"/>
          <w:sz w:val="28"/>
          <w:szCs w:val="28"/>
        </w:rPr>
        <w:t>3</w:t>
      </w:r>
      <w:r w:rsidRPr="007973FB">
        <w:rPr>
          <w:rFonts w:ascii="Arial Narrow" w:hAnsi="Arial Narrow" w:cs="Arial"/>
          <w:sz w:val="28"/>
          <w:szCs w:val="28"/>
        </w:rPr>
        <w:t>,00m x 0,</w:t>
      </w:r>
      <w:r w:rsidR="00705634">
        <w:rPr>
          <w:rFonts w:ascii="Arial Narrow" w:hAnsi="Arial Narrow" w:cs="Arial"/>
          <w:sz w:val="28"/>
          <w:szCs w:val="28"/>
        </w:rPr>
        <w:t>6</w:t>
      </w:r>
      <w:r w:rsidRPr="007973FB">
        <w:rPr>
          <w:rFonts w:ascii="Arial Narrow" w:hAnsi="Arial Narrow" w:cs="Arial"/>
          <w:sz w:val="28"/>
          <w:szCs w:val="28"/>
        </w:rPr>
        <w:t xml:space="preserve">0 m, com espaçamento de 0,40 m, com espessura de </w:t>
      </w:r>
      <w:smartTag w:uri="urn:schemas-microsoft-com:office:smarttags" w:element="metricconverter">
        <w:smartTagPr>
          <w:attr w:name="ProductID" w:val="0,6 mm"/>
        </w:smartTagPr>
        <w:r w:rsidRPr="007973FB">
          <w:rPr>
            <w:rFonts w:ascii="Arial Narrow" w:hAnsi="Arial Narrow" w:cs="Arial"/>
            <w:sz w:val="28"/>
            <w:szCs w:val="28"/>
          </w:rPr>
          <w:t>0,6 mm</w:t>
        </w:r>
      </w:smartTag>
      <w:r w:rsidRPr="007973FB">
        <w:rPr>
          <w:rFonts w:ascii="Arial Narrow" w:hAnsi="Arial Narrow" w:cs="Arial"/>
          <w:sz w:val="28"/>
          <w:szCs w:val="28"/>
        </w:rPr>
        <w:t xml:space="preserve"> e padrão 3,09 da ABNT. </w:t>
      </w:r>
    </w:p>
    <w:p w:rsidR="0085686A" w:rsidRPr="007973FB" w:rsidRDefault="0085686A" w:rsidP="0085686A">
      <w:pPr>
        <w:pStyle w:val="Corpodetexto21"/>
        <w:tabs>
          <w:tab w:val="left" w:pos="709"/>
        </w:tabs>
        <w:spacing w:line="360" w:lineRule="auto"/>
        <w:ind w:left="709"/>
        <w:rPr>
          <w:rFonts w:ascii="Arial Narrow" w:hAnsi="Arial Narrow" w:cs="Arial"/>
          <w:sz w:val="28"/>
          <w:szCs w:val="28"/>
        </w:rPr>
      </w:pPr>
      <w:r w:rsidRPr="007973FB">
        <w:rPr>
          <w:rFonts w:ascii="Arial Narrow" w:hAnsi="Arial Narrow" w:cs="Arial"/>
          <w:sz w:val="28"/>
          <w:szCs w:val="28"/>
        </w:rPr>
        <w:t xml:space="preserve">Além da faixa de segurança será executado uma Faixa de Retenção com largura de 0,40m. Será localizada a uma distância de 1,60m antes da faixa de segurança, nos dois lados da faixa (apenas no lado do sentido do veiculo), conforme o projeto em anexo, com espessura de </w:t>
      </w:r>
      <w:smartTag w:uri="urn:schemas-microsoft-com:office:smarttags" w:element="metricconverter">
        <w:smartTagPr>
          <w:attr w:name="ProductID" w:val="0,6 mm"/>
        </w:smartTagPr>
        <w:r w:rsidRPr="007973FB">
          <w:rPr>
            <w:rFonts w:ascii="Arial Narrow" w:hAnsi="Arial Narrow" w:cs="Arial"/>
            <w:sz w:val="28"/>
            <w:szCs w:val="28"/>
          </w:rPr>
          <w:t>0,6 mm</w:t>
        </w:r>
      </w:smartTag>
      <w:r w:rsidRPr="007973FB">
        <w:rPr>
          <w:rFonts w:ascii="Arial Narrow" w:hAnsi="Arial Narrow" w:cs="Arial"/>
          <w:sz w:val="28"/>
          <w:szCs w:val="28"/>
        </w:rPr>
        <w:t xml:space="preserve"> e padrão 3,09 da ABNT.</w:t>
      </w:r>
    </w:p>
    <w:p w:rsidR="0085686A" w:rsidRPr="007973FB" w:rsidRDefault="0085686A" w:rsidP="0085686A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ab/>
      </w:r>
      <w:r w:rsidRPr="007973FB">
        <w:rPr>
          <w:rFonts w:ascii="Arial Narrow" w:hAnsi="Arial Narrow" w:cs="Arial"/>
          <w:sz w:val="28"/>
          <w:szCs w:val="28"/>
        </w:rPr>
        <w:t>A sinalização deverá ser executada por meio manual e por pessoal habilitado.</w:t>
      </w:r>
    </w:p>
    <w:p w:rsidR="0085686A" w:rsidRPr="007973FB" w:rsidRDefault="0085686A" w:rsidP="0085686A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ab/>
      </w:r>
      <w:r w:rsidRPr="007973FB">
        <w:rPr>
          <w:rFonts w:ascii="Arial Narrow" w:hAnsi="Arial Narrow" w:cs="Arial"/>
          <w:sz w:val="28"/>
          <w:szCs w:val="28"/>
        </w:rPr>
        <w:t>Os serviços de sinalização serão medidos por metro m² aplicado na pista.</w:t>
      </w:r>
    </w:p>
    <w:p w:rsidR="00705634" w:rsidRDefault="00705634" w:rsidP="0085686A">
      <w:pP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</w:pPr>
    </w:p>
    <w:p w:rsidR="0085686A" w:rsidRPr="007973FB" w:rsidRDefault="0085686A" w:rsidP="0085686A">
      <w:pP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  <w:t>4</w:t>
      </w:r>
      <w:r w:rsidRPr="007973FB"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  <w:t xml:space="preserve">. </w:t>
      </w:r>
      <w: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  <w:tab/>
      </w:r>
      <w:r w:rsidRPr="007973FB"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  <w:t>Serviços finais.</w:t>
      </w:r>
    </w:p>
    <w:p w:rsidR="0085686A" w:rsidRPr="00656466" w:rsidRDefault="0085686A" w:rsidP="0085686A">
      <w:pPr>
        <w:jc w:val="both"/>
        <w:rPr>
          <w:rFonts w:ascii="Swis721 LtCn BT" w:eastAsia="Calibri" w:hAnsi="Swis721 LtCn BT"/>
          <w:bCs/>
          <w:szCs w:val="24"/>
          <w:lang w:val="pt-BR"/>
        </w:rPr>
      </w:pPr>
    </w:p>
    <w:p w:rsidR="0085686A" w:rsidRPr="0095782E" w:rsidRDefault="0085686A" w:rsidP="0085686A">
      <w:pPr>
        <w:jc w:val="both"/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4.1</w:t>
      </w:r>
      <w:r w:rsidRPr="0095782E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.</w:t>
      </w:r>
      <w:r w:rsidRPr="0095782E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ab/>
        <w:t>Limpeza final da obra:</w:t>
      </w:r>
    </w:p>
    <w:p w:rsidR="0085686A" w:rsidRDefault="0085686A" w:rsidP="0085686A">
      <w:pPr>
        <w:pStyle w:val="Corpodetexto21"/>
        <w:tabs>
          <w:tab w:val="left" w:pos="709"/>
        </w:tabs>
        <w:spacing w:line="360" w:lineRule="auto"/>
        <w:rPr>
          <w:rFonts w:ascii="Swis721 LtCn BT" w:hAnsi="Swis721 LtCn BT" w:cs="Courier New"/>
          <w:szCs w:val="24"/>
        </w:rPr>
      </w:pPr>
      <w:r w:rsidRPr="00656466">
        <w:rPr>
          <w:rFonts w:ascii="Swis721 LtCn BT" w:hAnsi="Swis721 LtCn BT" w:cs="Courier New"/>
          <w:szCs w:val="24"/>
        </w:rPr>
        <w:tab/>
      </w:r>
    </w:p>
    <w:p w:rsidR="0085686A" w:rsidRDefault="0085686A" w:rsidP="00B2671E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Swis721 LtCn BT" w:hAnsi="Swis721 LtCn BT" w:cs="Courier New"/>
          <w:szCs w:val="24"/>
        </w:rPr>
        <w:tab/>
      </w:r>
      <w:r w:rsidRPr="0095782E">
        <w:rPr>
          <w:rFonts w:ascii="Arial Narrow" w:hAnsi="Arial Narrow" w:cs="Arial"/>
          <w:sz w:val="28"/>
          <w:szCs w:val="28"/>
        </w:rPr>
        <w:t>Esta especificação se aplica retirada de todo e qualquer entulha que ficar na obra após a sua conclusão</w:t>
      </w:r>
      <w:r w:rsidR="00B2671E">
        <w:rPr>
          <w:rFonts w:ascii="Arial Narrow" w:hAnsi="Arial Narrow" w:cs="Arial"/>
          <w:sz w:val="28"/>
          <w:szCs w:val="28"/>
        </w:rPr>
        <w:t xml:space="preserve">, que deverá </w:t>
      </w:r>
      <w:r w:rsidRPr="0095782E">
        <w:rPr>
          <w:rFonts w:ascii="Arial Narrow" w:hAnsi="Arial Narrow" w:cs="Arial"/>
          <w:sz w:val="28"/>
          <w:szCs w:val="28"/>
        </w:rPr>
        <w:t xml:space="preserve">ser separado, carregado e colocado para uma área previamente definida e liberada pela fiscalização. </w:t>
      </w:r>
    </w:p>
    <w:p w:rsidR="00705634" w:rsidRDefault="00705634" w:rsidP="00B2671E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</w:p>
    <w:p w:rsidR="00544647" w:rsidRPr="00544647" w:rsidRDefault="00544647" w:rsidP="00544647">
      <w:pPr>
        <w:jc w:val="center"/>
        <w:rPr>
          <w:rFonts w:ascii="Arial Narrow" w:hAnsi="Arial Narrow"/>
          <w:sz w:val="28"/>
          <w:szCs w:val="28"/>
          <w:lang w:val="pt-BR"/>
        </w:rPr>
      </w:pPr>
      <w:r w:rsidRPr="00544647">
        <w:rPr>
          <w:rFonts w:ascii="Arial Narrow" w:hAnsi="Arial Narrow"/>
          <w:sz w:val="28"/>
          <w:szCs w:val="28"/>
          <w:lang w:val="pt-BR"/>
        </w:rPr>
        <w:t>Santo Antônio das Missões, 2</w:t>
      </w:r>
      <w:r>
        <w:rPr>
          <w:rFonts w:ascii="Arial Narrow" w:hAnsi="Arial Narrow"/>
          <w:sz w:val="28"/>
          <w:szCs w:val="28"/>
          <w:lang w:val="pt-BR"/>
        </w:rPr>
        <w:t>0</w:t>
      </w:r>
      <w:r w:rsidRPr="00544647">
        <w:rPr>
          <w:rFonts w:ascii="Arial Narrow" w:hAnsi="Arial Narrow"/>
          <w:sz w:val="28"/>
          <w:szCs w:val="28"/>
          <w:lang w:val="pt-BR"/>
        </w:rPr>
        <w:t xml:space="preserve"> de </w:t>
      </w:r>
      <w:r>
        <w:rPr>
          <w:rFonts w:ascii="Arial Narrow" w:hAnsi="Arial Narrow"/>
          <w:sz w:val="28"/>
          <w:szCs w:val="28"/>
          <w:lang w:val="pt-BR"/>
        </w:rPr>
        <w:t>Janeiro</w:t>
      </w:r>
      <w:r w:rsidRPr="00544647">
        <w:rPr>
          <w:rFonts w:ascii="Arial Narrow" w:hAnsi="Arial Narrow"/>
          <w:sz w:val="28"/>
          <w:szCs w:val="28"/>
          <w:lang w:val="pt-BR"/>
        </w:rPr>
        <w:t xml:space="preserve"> de 20</w:t>
      </w:r>
      <w:r>
        <w:rPr>
          <w:rFonts w:ascii="Arial Narrow" w:hAnsi="Arial Narrow"/>
          <w:sz w:val="28"/>
          <w:szCs w:val="28"/>
          <w:lang w:val="pt-BR"/>
        </w:rPr>
        <w:t>20</w:t>
      </w:r>
      <w:r w:rsidRPr="00544647">
        <w:rPr>
          <w:rFonts w:ascii="Arial Narrow" w:hAnsi="Arial Narrow"/>
          <w:sz w:val="28"/>
          <w:szCs w:val="28"/>
          <w:lang w:val="pt-BR"/>
        </w:rPr>
        <w:t>.</w:t>
      </w:r>
    </w:p>
    <w:p w:rsidR="00544647" w:rsidRPr="00544647" w:rsidRDefault="00544647" w:rsidP="00544647">
      <w:pPr>
        <w:tabs>
          <w:tab w:val="left" w:pos="465"/>
        </w:tabs>
        <w:rPr>
          <w:rFonts w:ascii="Arial Narrow" w:hAnsi="Arial Narrow"/>
          <w:sz w:val="28"/>
          <w:szCs w:val="28"/>
          <w:lang w:val="pt-BR"/>
        </w:rPr>
      </w:pPr>
    </w:p>
    <w:p w:rsidR="00544647" w:rsidRPr="00544647" w:rsidRDefault="00544647" w:rsidP="00544647">
      <w:pPr>
        <w:tabs>
          <w:tab w:val="left" w:pos="465"/>
        </w:tabs>
        <w:rPr>
          <w:rFonts w:ascii="Arial Narrow" w:hAnsi="Arial Narrow"/>
          <w:sz w:val="28"/>
          <w:szCs w:val="28"/>
          <w:lang w:val="pt-BR"/>
        </w:rPr>
      </w:pPr>
    </w:p>
    <w:p w:rsidR="00544647" w:rsidRPr="00544647" w:rsidRDefault="00544647" w:rsidP="00544647">
      <w:pPr>
        <w:tabs>
          <w:tab w:val="left" w:pos="4555"/>
          <w:tab w:val="left" w:pos="5855"/>
          <w:tab w:val="left" w:pos="7075"/>
        </w:tabs>
        <w:jc w:val="center"/>
        <w:rPr>
          <w:rFonts w:ascii="Arial Narrow" w:hAnsi="Arial Narrow" w:cs="Arial"/>
          <w:sz w:val="28"/>
          <w:szCs w:val="28"/>
          <w:lang w:val="pt-BR"/>
        </w:rPr>
      </w:pPr>
      <w:r w:rsidRPr="00544647">
        <w:rPr>
          <w:rFonts w:ascii="Arial Narrow" w:hAnsi="Arial Narrow" w:cs="Arial"/>
          <w:sz w:val="28"/>
          <w:szCs w:val="28"/>
          <w:lang w:val="pt-BR"/>
        </w:rPr>
        <w:t xml:space="preserve">_________________                                                                 </w:t>
      </w:r>
    </w:p>
    <w:p w:rsidR="00544647" w:rsidRPr="00544647" w:rsidRDefault="00544647" w:rsidP="00544647">
      <w:pPr>
        <w:tabs>
          <w:tab w:val="left" w:pos="4555"/>
          <w:tab w:val="left" w:pos="5855"/>
          <w:tab w:val="left" w:pos="7075"/>
        </w:tabs>
        <w:jc w:val="center"/>
        <w:rPr>
          <w:rFonts w:ascii="Arial Narrow" w:hAnsi="Arial Narrow" w:cs="Arial"/>
          <w:sz w:val="28"/>
          <w:szCs w:val="28"/>
          <w:lang w:val="pt-BR"/>
        </w:rPr>
      </w:pPr>
      <w:r w:rsidRPr="00544647">
        <w:rPr>
          <w:rFonts w:ascii="Arial Narrow" w:hAnsi="Arial Narrow" w:cs="Arial"/>
          <w:sz w:val="28"/>
          <w:szCs w:val="28"/>
          <w:lang w:val="pt-BR"/>
        </w:rPr>
        <w:t>Carlos Juarez Vaz</w:t>
      </w:r>
    </w:p>
    <w:p w:rsidR="003B5F9A" w:rsidRPr="0085686A" w:rsidRDefault="00544647" w:rsidP="00D90D48">
      <w:pPr>
        <w:tabs>
          <w:tab w:val="left" w:pos="4555"/>
          <w:tab w:val="left" w:pos="5855"/>
          <w:tab w:val="left" w:pos="7075"/>
        </w:tabs>
        <w:jc w:val="center"/>
        <w:rPr>
          <w:lang w:val="pt-BR"/>
        </w:rPr>
      </w:pPr>
      <w:r w:rsidRPr="00544647">
        <w:rPr>
          <w:rFonts w:ascii="Arial Narrow" w:hAnsi="Arial Narrow" w:cs="Arial"/>
          <w:sz w:val="28"/>
          <w:szCs w:val="28"/>
          <w:lang w:val="pt-BR"/>
        </w:rPr>
        <w:t>Eng. Civil – CREA RS 39.553</w:t>
      </w:r>
    </w:p>
    <w:sectPr w:rsidR="003B5F9A" w:rsidRPr="008568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wis721 LtCn BT">
    <w:altName w:val="Arial Narrow"/>
    <w:charset w:val="00"/>
    <w:family w:val="swiss"/>
    <w:pitch w:val="variable"/>
    <w:sig w:usb0="00000087" w:usb1="00000000" w:usb2="00000000" w:usb3="00000000" w:csb0="0000001B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D45"/>
    <w:rsid w:val="00117D45"/>
    <w:rsid w:val="001C3371"/>
    <w:rsid w:val="003102E8"/>
    <w:rsid w:val="0034433A"/>
    <w:rsid w:val="003B5F9A"/>
    <w:rsid w:val="0053389A"/>
    <w:rsid w:val="00544647"/>
    <w:rsid w:val="0060224E"/>
    <w:rsid w:val="00705634"/>
    <w:rsid w:val="0085686A"/>
    <w:rsid w:val="00A20A53"/>
    <w:rsid w:val="00A26CFF"/>
    <w:rsid w:val="00B2671E"/>
    <w:rsid w:val="00D90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86A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styleId="Ttulo1">
    <w:name w:val="heading 1"/>
    <w:basedOn w:val="Normal"/>
    <w:next w:val="Normal"/>
    <w:link w:val="Ttulo1Char"/>
    <w:qFormat/>
    <w:rsid w:val="003102E8"/>
    <w:pPr>
      <w:keepNext/>
      <w:jc w:val="both"/>
      <w:outlineLvl w:val="0"/>
    </w:pPr>
    <w:rPr>
      <w:rFonts w:ascii="Times New Roman" w:hAnsi="Times New Roman"/>
      <w:noProof/>
      <w:sz w:val="28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detexto21">
    <w:name w:val="Corpo de texto 21"/>
    <w:basedOn w:val="Normal"/>
    <w:rsid w:val="0085686A"/>
    <w:pPr>
      <w:widowControl w:val="0"/>
      <w:jc w:val="both"/>
    </w:pPr>
    <w:rPr>
      <w:lang w:val="pt-BR" w:eastAsia="pt-BR"/>
    </w:rPr>
  </w:style>
  <w:style w:type="paragraph" w:styleId="Recuodecorpodetexto">
    <w:name w:val="Body Text Indent"/>
    <w:basedOn w:val="Normal"/>
    <w:link w:val="RecuodecorpodetextoChar"/>
    <w:semiHidden/>
    <w:rsid w:val="0085686A"/>
    <w:pPr>
      <w:tabs>
        <w:tab w:val="left" w:pos="180"/>
      </w:tabs>
      <w:spacing w:line="220" w:lineRule="atLeast"/>
      <w:ind w:left="187" w:hanging="187"/>
    </w:pPr>
    <w:rPr>
      <w:sz w:val="1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85686A"/>
    <w:rPr>
      <w:rFonts w:ascii="Arial" w:eastAsia="Times New Roman" w:hAnsi="Arial" w:cs="Times New Roman"/>
      <w:sz w:val="18"/>
      <w:szCs w:val="20"/>
      <w:lang w:val="en-US"/>
    </w:rPr>
  </w:style>
  <w:style w:type="character" w:customStyle="1" w:styleId="Ttulo1Char">
    <w:name w:val="Título 1 Char"/>
    <w:basedOn w:val="Fontepargpadro"/>
    <w:link w:val="Ttulo1"/>
    <w:rsid w:val="003102E8"/>
    <w:rPr>
      <w:rFonts w:ascii="Times New Roman" w:eastAsia="Times New Roman" w:hAnsi="Times New Roman" w:cs="Times New Roman"/>
      <w:noProof/>
      <w:sz w:val="28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86A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styleId="Ttulo1">
    <w:name w:val="heading 1"/>
    <w:basedOn w:val="Normal"/>
    <w:next w:val="Normal"/>
    <w:link w:val="Ttulo1Char"/>
    <w:qFormat/>
    <w:rsid w:val="003102E8"/>
    <w:pPr>
      <w:keepNext/>
      <w:jc w:val="both"/>
      <w:outlineLvl w:val="0"/>
    </w:pPr>
    <w:rPr>
      <w:rFonts w:ascii="Times New Roman" w:hAnsi="Times New Roman"/>
      <w:noProof/>
      <w:sz w:val="28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detexto21">
    <w:name w:val="Corpo de texto 21"/>
    <w:basedOn w:val="Normal"/>
    <w:rsid w:val="0085686A"/>
    <w:pPr>
      <w:widowControl w:val="0"/>
      <w:jc w:val="both"/>
    </w:pPr>
    <w:rPr>
      <w:lang w:val="pt-BR" w:eastAsia="pt-BR"/>
    </w:rPr>
  </w:style>
  <w:style w:type="paragraph" w:styleId="Recuodecorpodetexto">
    <w:name w:val="Body Text Indent"/>
    <w:basedOn w:val="Normal"/>
    <w:link w:val="RecuodecorpodetextoChar"/>
    <w:semiHidden/>
    <w:rsid w:val="0085686A"/>
    <w:pPr>
      <w:tabs>
        <w:tab w:val="left" w:pos="180"/>
      </w:tabs>
      <w:spacing w:line="220" w:lineRule="atLeast"/>
      <w:ind w:left="187" w:hanging="187"/>
    </w:pPr>
    <w:rPr>
      <w:sz w:val="1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85686A"/>
    <w:rPr>
      <w:rFonts w:ascii="Arial" w:eastAsia="Times New Roman" w:hAnsi="Arial" w:cs="Times New Roman"/>
      <w:sz w:val="18"/>
      <w:szCs w:val="20"/>
      <w:lang w:val="en-US"/>
    </w:rPr>
  </w:style>
  <w:style w:type="character" w:customStyle="1" w:styleId="Ttulo1Char">
    <w:name w:val="Título 1 Char"/>
    <w:basedOn w:val="Fontepargpadro"/>
    <w:link w:val="Ttulo1"/>
    <w:rsid w:val="003102E8"/>
    <w:rPr>
      <w:rFonts w:ascii="Times New Roman" w:eastAsia="Times New Roman" w:hAnsi="Times New Roman" w:cs="Times New Roman"/>
      <w:noProof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D3024-A58D-4813-AFAB-5DDB16250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2489</Words>
  <Characters>13441</Characters>
  <Application>Microsoft Office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lastModifiedBy>user24</cp:lastModifiedBy>
  <cp:revision>2</cp:revision>
  <dcterms:created xsi:type="dcterms:W3CDTF">2020-07-15T12:57:00Z</dcterms:created>
  <dcterms:modified xsi:type="dcterms:W3CDTF">2020-07-15T12:57:00Z</dcterms:modified>
</cp:coreProperties>
</file>